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243F1" w14:textId="14CE2755" w:rsidR="000662E8" w:rsidRPr="000662E8" w:rsidRDefault="00322AA0" w:rsidP="00AB3B95">
      <w:pPr>
        <w:jc w:val="center"/>
        <w:rPr>
          <w:i/>
          <w:sz w:val="20"/>
          <w:szCs w:val="20"/>
        </w:rPr>
      </w:pPr>
      <w:r>
        <w:rPr>
          <w:i/>
          <w:sz w:val="20"/>
          <w:szCs w:val="20"/>
        </w:rPr>
        <w:t xml:space="preserve"> </w:t>
      </w:r>
    </w:p>
    <w:p w14:paraId="01E243F2" w14:textId="77777777" w:rsidR="00AB3B95" w:rsidRPr="00A2706E" w:rsidRDefault="00AB3B95" w:rsidP="00AB3B95">
      <w:pPr>
        <w:jc w:val="center"/>
        <w:rPr>
          <w:b/>
          <w:i/>
          <w:sz w:val="24"/>
          <w:szCs w:val="24"/>
          <w:highlight w:val="cyan"/>
        </w:rPr>
      </w:pPr>
      <w:r w:rsidRPr="00A2706E">
        <w:rPr>
          <w:b/>
          <w:i/>
          <w:sz w:val="24"/>
          <w:szCs w:val="24"/>
          <w:highlight w:val="cyan"/>
        </w:rPr>
        <w:t>Blessed John Henry Newman’s Father and Brothers</w:t>
      </w:r>
    </w:p>
    <w:p w14:paraId="126B5294" w14:textId="1D77F775" w:rsidR="00322AA0" w:rsidRPr="00A2706E" w:rsidRDefault="00322AA0" w:rsidP="00AB3B95">
      <w:pPr>
        <w:jc w:val="center"/>
        <w:rPr>
          <w:b/>
          <w:sz w:val="24"/>
          <w:szCs w:val="24"/>
          <w:highlight w:val="cyan"/>
        </w:rPr>
      </w:pPr>
      <w:r w:rsidRPr="00A2706E">
        <w:rPr>
          <w:b/>
          <w:sz w:val="24"/>
          <w:szCs w:val="24"/>
          <w:highlight w:val="cyan"/>
        </w:rPr>
        <w:t>Noel Fitzpatrick</w:t>
      </w:r>
    </w:p>
    <w:p w14:paraId="01E243F3" w14:textId="77777777" w:rsidR="003D102E" w:rsidRPr="00A2706E" w:rsidRDefault="008854C9">
      <w:pPr>
        <w:rPr>
          <w:sz w:val="24"/>
          <w:szCs w:val="24"/>
          <w:highlight w:val="cyan"/>
        </w:rPr>
      </w:pPr>
      <w:r w:rsidRPr="00A2706E">
        <w:rPr>
          <w:sz w:val="24"/>
          <w:szCs w:val="24"/>
          <w:highlight w:val="cyan"/>
        </w:rPr>
        <w:t>At recent meetings</w:t>
      </w:r>
      <w:r w:rsidR="00AB3B95" w:rsidRPr="00A2706E">
        <w:rPr>
          <w:sz w:val="24"/>
          <w:szCs w:val="24"/>
          <w:highlight w:val="cyan"/>
        </w:rPr>
        <w:t xml:space="preserve"> of the Newman Society of Ireland we</w:t>
      </w:r>
      <w:r w:rsidRPr="00A2706E">
        <w:rPr>
          <w:sz w:val="24"/>
          <w:szCs w:val="24"/>
          <w:highlight w:val="cyan"/>
        </w:rPr>
        <w:t xml:space="preserve"> have heard discussed people in Newman’s life and at the last meeting we have had a</w:t>
      </w:r>
      <w:r w:rsidR="00AB3B95" w:rsidRPr="00A2706E">
        <w:rPr>
          <w:sz w:val="24"/>
          <w:szCs w:val="24"/>
          <w:highlight w:val="cyan"/>
        </w:rPr>
        <w:t xml:space="preserve">n </w:t>
      </w:r>
      <w:r w:rsidR="009045CA" w:rsidRPr="00A2706E">
        <w:rPr>
          <w:sz w:val="24"/>
          <w:szCs w:val="24"/>
          <w:highlight w:val="cyan"/>
        </w:rPr>
        <w:t>excellent presentation</w:t>
      </w:r>
      <w:r w:rsidRPr="00A2706E">
        <w:rPr>
          <w:sz w:val="24"/>
          <w:szCs w:val="24"/>
          <w:highlight w:val="cyan"/>
        </w:rPr>
        <w:t xml:space="preserve"> on Newman’s sisters.  </w:t>
      </w:r>
      <w:r w:rsidR="00AB3B95" w:rsidRPr="00A2706E">
        <w:rPr>
          <w:sz w:val="24"/>
          <w:szCs w:val="24"/>
          <w:highlight w:val="cyan"/>
        </w:rPr>
        <w:t>Today I would like to talk briefly</w:t>
      </w:r>
      <w:r w:rsidR="00100542" w:rsidRPr="00A2706E">
        <w:rPr>
          <w:sz w:val="24"/>
          <w:szCs w:val="24"/>
          <w:highlight w:val="cyan"/>
        </w:rPr>
        <w:t xml:space="preserve"> about John Henry</w:t>
      </w:r>
      <w:r w:rsidR="009045CA" w:rsidRPr="00A2706E">
        <w:rPr>
          <w:sz w:val="24"/>
          <w:szCs w:val="24"/>
          <w:highlight w:val="cyan"/>
        </w:rPr>
        <w:t xml:space="preserve"> </w:t>
      </w:r>
      <w:r w:rsidRPr="00A2706E">
        <w:rPr>
          <w:sz w:val="24"/>
          <w:szCs w:val="24"/>
          <w:highlight w:val="cyan"/>
        </w:rPr>
        <w:t>Newman’s fathe</w:t>
      </w:r>
      <w:r w:rsidR="00FD017D" w:rsidRPr="00A2706E">
        <w:rPr>
          <w:sz w:val="24"/>
          <w:szCs w:val="24"/>
          <w:highlight w:val="cyan"/>
        </w:rPr>
        <w:t xml:space="preserve">r </w:t>
      </w:r>
      <w:r w:rsidR="00AB3B95" w:rsidRPr="00A2706E">
        <w:rPr>
          <w:sz w:val="24"/>
          <w:szCs w:val="24"/>
          <w:highlight w:val="cyan"/>
        </w:rPr>
        <w:t xml:space="preserve">and </w:t>
      </w:r>
      <w:r w:rsidR="00100542" w:rsidRPr="00A2706E">
        <w:rPr>
          <w:sz w:val="24"/>
          <w:szCs w:val="24"/>
          <w:highlight w:val="cyan"/>
        </w:rPr>
        <w:t xml:space="preserve">about </w:t>
      </w:r>
      <w:r w:rsidR="009045CA" w:rsidRPr="00A2706E">
        <w:rPr>
          <w:sz w:val="24"/>
          <w:szCs w:val="24"/>
          <w:highlight w:val="cyan"/>
        </w:rPr>
        <w:t>his brothers, Francis William and Charles</w:t>
      </w:r>
      <w:r w:rsidR="00AB3B95" w:rsidRPr="00A2706E">
        <w:rPr>
          <w:sz w:val="24"/>
          <w:szCs w:val="24"/>
          <w:highlight w:val="cyan"/>
        </w:rPr>
        <w:t xml:space="preserve"> Robert.</w:t>
      </w:r>
    </w:p>
    <w:p w14:paraId="01E243F4" w14:textId="77777777" w:rsidR="00F75708" w:rsidRPr="00A2706E" w:rsidRDefault="00FD017D">
      <w:pPr>
        <w:rPr>
          <w:b/>
          <w:sz w:val="24"/>
          <w:szCs w:val="24"/>
          <w:highlight w:val="cyan"/>
        </w:rPr>
      </w:pPr>
      <w:r w:rsidRPr="00A2706E">
        <w:rPr>
          <w:b/>
          <w:sz w:val="24"/>
          <w:szCs w:val="24"/>
          <w:highlight w:val="cyan"/>
        </w:rPr>
        <w:t>John</w:t>
      </w:r>
      <w:r w:rsidR="00F75708" w:rsidRPr="00A2706E">
        <w:rPr>
          <w:b/>
          <w:sz w:val="24"/>
          <w:szCs w:val="24"/>
          <w:highlight w:val="cyan"/>
        </w:rPr>
        <w:t xml:space="preserve"> Newman</w:t>
      </w:r>
    </w:p>
    <w:p w14:paraId="01E243F5" w14:textId="1299F440" w:rsidR="008854C9" w:rsidRPr="00A2706E" w:rsidRDefault="00AB3B95">
      <w:pPr>
        <w:rPr>
          <w:sz w:val="24"/>
          <w:szCs w:val="24"/>
          <w:highlight w:val="cyan"/>
        </w:rPr>
      </w:pPr>
      <w:r w:rsidRPr="00A2706E">
        <w:rPr>
          <w:sz w:val="24"/>
          <w:szCs w:val="24"/>
          <w:highlight w:val="cyan"/>
        </w:rPr>
        <w:t>I</w:t>
      </w:r>
      <w:r w:rsidR="007A4356" w:rsidRPr="00A2706E">
        <w:rPr>
          <w:sz w:val="24"/>
          <w:szCs w:val="24"/>
          <w:highlight w:val="cyan"/>
        </w:rPr>
        <w:t>t is</w:t>
      </w:r>
      <w:r w:rsidR="008854C9" w:rsidRPr="00A2706E">
        <w:rPr>
          <w:sz w:val="24"/>
          <w:szCs w:val="24"/>
          <w:highlight w:val="cyan"/>
        </w:rPr>
        <w:t xml:space="preserve"> interesting to note that both the great English convert Catholic, 19</w:t>
      </w:r>
      <w:r w:rsidR="008854C9" w:rsidRPr="00A2706E">
        <w:rPr>
          <w:sz w:val="24"/>
          <w:szCs w:val="24"/>
          <w:highlight w:val="cyan"/>
          <w:vertAlign w:val="superscript"/>
        </w:rPr>
        <w:t>th</w:t>
      </w:r>
      <w:r w:rsidR="008854C9" w:rsidRPr="00A2706E">
        <w:rPr>
          <w:sz w:val="24"/>
          <w:szCs w:val="24"/>
          <w:highlight w:val="cyan"/>
        </w:rPr>
        <w:t xml:space="preserve"> century, cardinals</w:t>
      </w:r>
      <w:r w:rsidR="00F75708" w:rsidRPr="00A2706E">
        <w:rPr>
          <w:sz w:val="24"/>
          <w:szCs w:val="24"/>
          <w:highlight w:val="cyan"/>
        </w:rPr>
        <w:t>, Newman and Manning</w:t>
      </w:r>
      <w:r w:rsidR="00E664C3" w:rsidRPr="00A2706E">
        <w:rPr>
          <w:sz w:val="24"/>
          <w:szCs w:val="24"/>
          <w:highlight w:val="cyan"/>
        </w:rPr>
        <w:t>, had</w:t>
      </w:r>
      <w:r w:rsidR="008854C9" w:rsidRPr="00A2706E">
        <w:rPr>
          <w:sz w:val="24"/>
          <w:szCs w:val="24"/>
          <w:highlight w:val="cyan"/>
        </w:rPr>
        <w:t xml:space="preserve"> failed bankers as fathers.</w:t>
      </w:r>
      <w:r w:rsidR="00FD017D" w:rsidRPr="00A2706E">
        <w:rPr>
          <w:sz w:val="24"/>
          <w:szCs w:val="24"/>
          <w:highlight w:val="cyan"/>
        </w:rPr>
        <w:t xml:space="preserve"> John </w:t>
      </w:r>
      <w:r w:rsidRPr="00A2706E">
        <w:rPr>
          <w:sz w:val="24"/>
          <w:szCs w:val="24"/>
          <w:highlight w:val="cyan"/>
        </w:rPr>
        <w:t>Henry’s father</w:t>
      </w:r>
      <w:r w:rsidR="00FD017D" w:rsidRPr="00A2706E">
        <w:rPr>
          <w:sz w:val="24"/>
          <w:szCs w:val="24"/>
          <w:highlight w:val="cyan"/>
        </w:rPr>
        <w:t xml:space="preserve">, John, was with the bank </w:t>
      </w:r>
      <w:proofErr w:type="spellStart"/>
      <w:r w:rsidR="005633C1" w:rsidRPr="00A2706E">
        <w:rPr>
          <w:i/>
          <w:sz w:val="24"/>
          <w:szCs w:val="24"/>
          <w:highlight w:val="cyan"/>
        </w:rPr>
        <w:t>Ramsbottom</w:t>
      </w:r>
      <w:proofErr w:type="spellEnd"/>
      <w:r w:rsidR="005633C1" w:rsidRPr="00A2706E">
        <w:rPr>
          <w:i/>
          <w:sz w:val="24"/>
          <w:szCs w:val="24"/>
          <w:highlight w:val="cyan"/>
        </w:rPr>
        <w:t>, Newman and</w:t>
      </w:r>
      <w:r w:rsidR="00FD017D" w:rsidRPr="00A2706E">
        <w:rPr>
          <w:i/>
          <w:sz w:val="24"/>
          <w:szCs w:val="24"/>
          <w:highlight w:val="cyan"/>
        </w:rPr>
        <w:t xml:space="preserve"> Company, </w:t>
      </w:r>
      <w:r w:rsidRPr="00A2706E">
        <w:rPr>
          <w:sz w:val="24"/>
          <w:szCs w:val="24"/>
          <w:highlight w:val="cyan"/>
        </w:rPr>
        <w:t xml:space="preserve">which crashed in 1816, and subsequently he </w:t>
      </w:r>
      <w:r w:rsidR="00FD017D" w:rsidRPr="00A2706E">
        <w:rPr>
          <w:sz w:val="24"/>
          <w:szCs w:val="24"/>
          <w:highlight w:val="cyan"/>
        </w:rPr>
        <w:t>unsuccessfully became a brewery manager.</w:t>
      </w:r>
      <w:r w:rsidR="00407FAD" w:rsidRPr="00A2706E">
        <w:rPr>
          <w:sz w:val="24"/>
          <w:szCs w:val="24"/>
          <w:highlight w:val="cyan"/>
        </w:rPr>
        <w:t xml:space="preserve"> John was a </w:t>
      </w:r>
      <w:r w:rsidR="009E4022" w:rsidRPr="00A2706E">
        <w:rPr>
          <w:sz w:val="24"/>
          <w:szCs w:val="24"/>
          <w:highlight w:val="cyan"/>
        </w:rPr>
        <w:t>Freemason and a graduate of Cambridge,</w:t>
      </w:r>
      <w:r w:rsidR="00407FAD" w:rsidRPr="00A2706E">
        <w:rPr>
          <w:sz w:val="24"/>
          <w:szCs w:val="24"/>
          <w:highlight w:val="cyan"/>
        </w:rPr>
        <w:t xml:space="preserve"> interested in music and </w:t>
      </w:r>
      <w:r w:rsidR="00322AA0" w:rsidRPr="00A2706E">
        <w:rPr>
          <w:sz w:val="24"/>
          <w:szCs w:val="24"/>
          <w:highlight w:val="cyan"/>
        </w:rPr>
        <w:t xml:space="preserve">in </w:t>
      </w:r>
      <w:r w:rsidR="00407FAD" w:rsidRPr="00A2706E">
        <w:rPr>
          <w:sz w:val="24"/>
          <w:szCs w:val="24"/>
          <w:highlight w:val="cyan"/>
        </w:rPr>
        <w:t xml:space="preserve">a </w:t>
      </w:r>
      <w:r w:rsidR="007A4356" w:rsidRPr="00A2706E">
        <w:rPr>
          <w:sz w:val="24"/>
          <w:szCs w:val="24"/>
          <w:highlight w:val="cyan"/>
        </w:rPr>
        <w:t>scheme</w:t>
      </w:r>
      <w:r w:rsidR="00407FAD" w:rsidRPr="00A2706E">
        <w:rPr>
          <w:sz w:val="24"/>
          <w:szCs w:val="24"/>
          <w:highlight w:val="cyan"/>
        </w:rPr>
        <w:t xml:space="preserve"> to plant trees throughout </w:t>
      </w:r>
      <w:r w:rsidR="009E4022" w:rsidRPr="00A2706E">
        <w:rPr>
          <w:sz w:val="24"/>
          <w:szCs w:val="24"/>
          <w:highlight w:val="cyan"/>
        </w:rPr>
        <w:t>England</w:t>
      </w:r>
      <w:r w:rsidR="00407FAD" w:rsidRPr="00A2706E">
        <w:rPr>
          <w:sz w:val="24"/>
          <w:szCs w:val="24"/>
          <w:highlight w:val="cyan"/>
        </w:rPr>
        <w:t xml:space="preserve">. He </w:t>
      </w:r>
      <w:r w:rsidR="009E4022" w:rsidRPr="00A2706E">
        <w:rPr>
          <w:sz w:val="24"/>
          <w:szCs w:val="24"/>
          <w:highlight w:val="cyan"/>
        </w:rPr>
        <w:t>died</w:t>
      </w:r>
      <w:r w:rsidR="00B7022C" w:rsidRPr="00A2706E">
        <w:rPr>
          <w:sz w:val="24"/>
          <w:szCs w:val="24"/>
          <w:highlight w:val="cyan"/>
        </w:rPr>
        <w:t xml:space="preserve"> (1824) </w:t>
      </w:r>
      <w:r w:rsidR="009E4022" w:rsidRPr="00A2706E">
        <w:rPr>
          <w:sz w:val="24"/>
          <w:szCs w:val="24"/>
          <w:highlight w:val="cyan"/>
        </w:rPr>
        <w:t>disappointed in</w:t>
      </w:r>
      <w:r w:rsidR="00407FAD" w:rsidRPr="00A2706E">
        <w:rPr>
          <w:sz w:val="24"/>
          <w:szCs w:val="24"/>
          <w:highlight w:val="cyan"/>
        </w:rPr>
        <w:t xml:space="preserve"> life</w:t>
      </w:r>
      <w:r w:rsidR="009E4022" w:rsidRPr="00A2706E">
        <w:rPr>
          <w:sz w:val="24"/>
          <w:szCs w:val="24"/>
          <w:highlight w:val="cyan"/>
        </w:rPr>
        <w:t>, shortly</w:t>
      </w:r>
      <w:r w:rsidR="007A4356" w:rsidRPr="00A2706E">
        <w:rPr>
          <w:sz w:val="24"/>
          <w:szCs w:val="24"/>
          <w:highlight w:val="cyan"/>
        </w:rPr>
        <w:t xml:space="preserve"> after John Henry </w:t>
      </w:r>
      <w:r w:rsidR="00407FAD" w:rsidRPr="00A2706E">
        <w:rPr>
          <w:sz w:val="24"/>
          <w:szCs w:val="24"/>
          <w:highlight w:val="cyan"/>
        </w:rPr>
        <w:t xml:space="preserve">became a Fellow </w:t>
      </w:r>
      <w:r w:rsidR="009E4022" w:rsidRPr="00A2706E">
        <w:rPr>
          <w:sz w:val="24"/>
          <w:szCs w:val="24"/>
          <w:highlight w:val="cyan"/>
        </w:rPr>
        <w:t xml:space="preserve">of </w:t>
      </w:r>
      <w:r w:rsidR="00407FAD" w:rsidRPr="00A2706E">
        <w:rPr>
          <w:sz w:val="24"/>
          <w:szCs w:val="24"/>
          <w:highlight w:val="cyan"/>
        </w:rPr>
        <w:t>Oriel College</w:t>
      </w:r>
      <w:r w:rsidR="005633C1" w:rsidRPr="00A2706E">
        <w:rPr>
          <w:sz w:val="24"/>
          <w:szCs w:val="24"/>
          <w:highlight w:val="cyan"/>
        </w:rPr>
        <w:t xml:space="preserve"> (1822) and</w:t>
      </w:r>
      <w:r w:rsidRPr="00A2706E">
        <w:rPr>
          <w:sz w:val="24"/>
          <w:szCs w:val="24"/>
          <w:highlight w:val="cyan"/>
        </w:rPr>
        <w:t xml:space="preserve"> before Francis </w:t>
      </w:r>
      <w:r w:rsidR="007A4356" w:rsidRPr="00A2706E">
        <w:rPr>
          <w:sz w:val="24"/>
          <w:szCs w:val="24"/>
          <w:highlight w:val="cyan"/>
        </w:rPr>
        <w:t>William’s appointment</w:t>
      </w:r>
      <w:r w:rsidR="005633C1" w:rsidRPr="00A2706E">
        <w:rPr>
          <w:sz w:val="24"/>
          <w:szCs w:val="24"/>
          <w:highlight w:val="cyan"/>
        </w:rPr>
        <w:t xml:space="preserve"> as a Fellow of Ballio</w:t>
      </w:r>
      <w:r w:rsidR="00020DC4" w:rsidRPr="00A2706E">
        <w:rPr>
          <w:sz w:val="24"/>
          <w:szCs w:val="24"/>
          <w:highlight w:val="cyan"/>
        </w:rPr>
        <w:t>l (1826).</w:t>
      </w:r>
      <w:r w:rsidR="005633C1" w:rsidRPr="00A2706E">
        <w:rPr>
          <w:sz w:val="24"/>
          <w:szCs w:val="24"/>
          <w:highlight w:val="cyan"/>
        </w:rPr>
        <w:t xml:space="preserve">  </w:t>
      </w:r>
    </w:p>
    <w:p w14:paraId="01E243F6" w14:textId="1743AB65" w:rsidR="00F75708" w:rsidRPr="00A2706E" w:rsidRDefault="003D102E">
      <w:pPr>
        <w:rPr>
          <w:b/>
          <w:sz w:val="24"/>
          <w:szCs w:val="24"/>
          <w:highlight w:val="cyan"/>
        </w:rPr>
      </w:pPr>
      <w:r w:rsidRPr="00A2706E">
        <w:rPr>
          <w:b/>
          <w:sz w:val="24"/>
          <w:szCs w:val="24"/>
          <w:highlight w:val="cyan"/>
        </w:rPr>
        <w:t>Francis William</w:t>
      </w:r>
    </w:p>
    <w:p w14:paraId="01E243F7" w14:textId="77777777" w:rsidR="00087A98" w:rsidRPr="00A2706E" w:rsidRDefault="00EB06A4">
      <w:pPr>
        <w:rPr>
          <w:sz w:val="24"/>
          <w:szCs w:val="24"/>
          <w:highlight w:val="cyan"/>
        </w:rPr>
      </w:pPr>
      <w:r w:rsidRPr="00A2706E">
        <w:rPr>
          <w:sz w:val="24"/>
          <w:szCs w:val="24"/>
          <w:highlight w:val="cyan"/>
        </w:rPr>
        <w:t>Both John Henry (!801 – 1890) and his younger brother Francis</w:t>
      </w:r>
      <w:r w:rsidR="00DA0EBF" w:rsidRPr="00A2706E">
        <w:rPr>
          <w:sz w:val="24"/>
          <w:szCs w:val="24"/>
          <w:highlight w:val="cyan"/>
        </w:rPr>
        <w:t xml:space="preserve"> William</w:t>
      </w:r>
      <w:r w:rsidRPr="00A2706E">
        <w:rPr>
          <w:sz w:val="24"/>
          <w:szCs w:val="24"/>
          <w:highlight w:val="cyan"/>
        </w:rPr>
        <w:t xml:space="preserve"> (1805 -1897) lived long lives and </w:t>
      </w:r>
      <w:r w:rsidR="009E4022" w:rsidRPr="00A2706E">
        <w:rPr>
          <w:sz w:val="24"/>
          <w:szCs w:val="24"/>
          <w:highlight w:val="cyan"/>
        </w:rPr>
        <w:t xml:space="preserve"> were at on</w:t>
      </w:r>
      <w:r w:rsidR="00087A98" w:rsidRPr="00A2706E">
        <w:rPr>
          <w:sz w:val="24"/>
          <w:szCs w:val="24"/>
          <w:highlight w:val="cyan"/>
        </w:rPr>
        <w:t>e time</w:t>
      </w:r>
      <w:r w:rsidR="007A4356" w:rsidRPr="00A2706E">
        <w:rPr>
          <w:sz w:val="24"/>
          <w:szCs w:val="24"/>
          <w:highlight w:val="cyan"/>
        </w:rPr>
        <w:t xml:space="preserve"> close and</w:t>
      </w:r>
      <w:r w:rsidR="00087A98" w:rsidRPr="00A2706E">
        <w:rPr>
          <w:sz w:val="24"/>
          <w:szCs w:val="24"/>
          <w:highlight w:val="cyan"/>
        </w:rPr>
        <w:t xml:space="preserve"> similar in religious views</w:t>
      </w:r>
      <w:r w:rsidRPr="00A2706E">
        <w:rPr>
          <w:sz w:val="24"/>
          <w:szCs w:val="24"/>
          <w:highlight w:val="cyan"/>
        </w:rPr>
        <w:t xml:space="preserve">, </w:t>
      </w:r>
      <w:r w:rsidR="009E4022" w:rsidRPr="00A2706E">
        <w:rPr>
          <w:sz w:val="24"/>
          <w:szCs w:val="24"/>
          <w:highlight w:val="cyan"/>
        </w:rPr>
        <w:t xml:space="preserve"> being </w:t>
      </w:r>
      <w:r w:rsidR="00100542" w:rsidRPr="00A2706E">
        <w:rPr>
          <w:sz w:val="24"/>
          <w:szCs w:val="24"/>
          <w:highlight w:val="cyan"/>
        </w:rPr>
        <w:t>Evangelicals</w:t>
      </w:r>
      <w:r w:rsidR="00087A98" w:rsidRPr="00A2706E">
        <w:rPr>
          <w:sz w:val="24"/>
          <w:szCs w:val="24"/>
          <w:highlight w:val="cyan"/>
        </w:rPr>
        <w:t xml:space="preserve"> while  at school</w:t>
      </w:r>
      <w:r w:rsidR="009E4022" w:rsidRPr="00A2706E">
        <w:rPr>
          <w:sz w:val="24"/>
          <w:szCs w:val="24"/>
          <w:highlight w:val="cyan"/>
        </w:rPr>
        <w:t xml:space="preserve">, but they grew apart. </w:t>
      </w:r>
      <w:r w:rsidR="00087A98" w:rsidRPr="00A2706E">
        <w:rPr>
          <w:sz w:val="24"/>
          <w:szCs w:val="24"/>
          <w:highlight w:val="cyan"/>
        </w:rPr>
        <w:t xml:space="preserve">Like his older brother </w:t>
      </w:r>
      <w:r w:rsidR="00F75708" w:rsidRPr="00A2706E">
        <w:rPr>
          <w:sz w:val="24"/>
          <w:szCs w:val="24"/>
          <w:highlight w:val="cyan"/>
        </w:rPr>
        <w:t xml:space="preserve">John </w:t>
      </w:r>
      <w:r w:rsidR="00087A98" w:rsidRPr="00A2706E">
        <w:rPr>
          <w:sz w:val="24"/>
          <w:szCs w:val="24"/>
          <w:highlight w:val="cyan"/>
        </w:rPr>
        <w:t xml:space="preserve">Henry, </w:t>
      </w:r>
      <w:r w:rsidR="000F18D4" w:rsidRPr="00A2706E">
        <w:rPr>
          <w:sz w:val="24"/>
          <w:szCs w:val="24"/>
          <w:highlight w:val="cyan"/>
        </w:rPr>
        <w:t>Francis</w:t>
      </w:r>
      <w:r w:rsidR="00F75708" w:rsidRPr="00A2706E">
        <w:rPr>
          <w:sz w:val="24"/>
          <w:szCs w:val="24"/>
          <w:highlight w:val="cyan"/>
        </w:rPr>
        <w:t xml:space="preserve"> was educated at Ealing, Oxford and became a</w:t>
      </w:r>
      <w:r w:rsidR="007A4356" w:rsidRPr="00A2706E">
        <w:rPr>
          <w:sz w:val="24"/>
          <w:szCs w:val="24"/>
          <w:highlight w:val="cyan"/>
        </w:rPr>
        <w:t>n Oxford</w:t>
      </w:r>
      <w:r w:rsidR="00F75708" w:rsidRPr="00A2706E">
        <w:rPr>
          <w:sz w:val="24"/>
          <w:szCs w:val="24"/>
          <w:highlight w:val="cyan"/>
        </w:rPr>
        <w:t xml:space="preserve"> Fellow. But Francis </w:t>
      </w:r>
      <w:r w:rsidR="007A4356" w:rsidRPr="00A2706E">
        <w:rPr>
          <w:sz w:val="24"/>
          <w:szCs w:val="24"/>
          <w:highlight w:val="cyan"/>
        </w:rPr>
        <w:t xml:space="preserve">William </w:t>
      </w:r>
      <w:r w:rsidR="00F75708" w:rsidRPr="00A2706E">
        <w:rPr>
          <w:sz w:val="24"/>
          <w:szCs w:val="24"/>
          <w:highlight w:val="cyan"/>
        </w:rPr>
        <w:t>got a Double First and was elected a Fellow of Ballio</w:t>
      </w:r>
      <w:r w:rsidR="00020DC4" w:rsidRPr="00A2706E">
        <w:rPr>
          <w:sz w:val="24"/>
          <w:szCs w:val="24"/>
          <w:highlight w:val="cyan"/>
        </w:rPr>
        <w:t>l</w:t>
      </w:r>
      <w:r w:rsidR="00087A98" w:rsidRPr="00A2706E">
        <w:rPr>
          <w:sz w:val="24"/>
          <w:szCs w:val="24"/>
          <w:highlight w:val="cyan"/>
        </w:rPr>
        <w:t xml:space="preserve">, while John </w:t>
      </w:r>
      <w:r w:rsidR="00B66B18" w:rsidRPr="00A2706E">
        <w:rPr>
          <w:sz w:val="24"/>
          <w:szCs w:val="24"/>
          <w:highlight w:val="cyan"/>
        </w:rPr>
        <w:t>Henry got</w:t>
      </w:r>
      <w:r w:rsidR="00087A98" w:rsidRPr="00A2706E">
        <w:rPr>
          <w:sz w:val="24"/>
          <w:szCs w:val="24"/>
          <w:highlight w:val="cyan"/>
        </w:rPr>
        <w:t xml:space="preserve"> a Third</w:t>
      </w:r>
      <w:r w:rsidR="007A4356" w:rsidRPr="00A2706E">
        <w:rPr>
          <w:sz w:val="24"/>
          <w:szCs w:val="24"/>
          <w:highlight w:val="cyan"/>
        </w:rPr>
        <w:t xml:space="preserve"> and</w:t>
      </w:r>
      <w:r w:rsidR="00020DC4" w:rsidRPr="00A2706E">
        <w:rPr>
          <w:sz w:val="24"/>
          <w:szCs w:val="24"/>
          <w:highlight w:val="cyan"/>
        </w:rPr>
        <w:t xml:space="preserve"> became a Fellow of Oriel</w:t>
      </w:r>
      <w:r w:rsidR="007A4356" w:rsidRPr="00A2706E">
        <w:rPr>
          <w:sz w:val="24"/>
          <w:szCs w:val="24"/>
          <w:highlight w:val="cyan"/>
        </w:rPr>
        <w:t>.</w:t>
      </w:r>
    </w:p>
    <w:p w14:paraId="01E243F8" w14:textId="5983AF23" w:rsidR="00020DC4" w:rsidRPr="00A2706E" w:rsidRDefault="00087A98">
      <w:pPr>
        <w:rPr>
          <w:sz w:val="24"/>
          <w:szCs w:val="24"/>
          <w:highlight w:val="cyan"/>
        </w:rPr>
      </w:pPr>
      <w:r w:rsidRPr="00A2706E">
        <w:rPr>
          <w:sz w:val="24"/>
          <w:szCs w:val="24"/>
          <w:highlight w:val="cyan"/>
        </w:rPr>
        <w:t xml:space="preserve">In 1827 Francis </w:t>
      </w:r>
      <w:r w:rsidR="00DA0EBF" w:rsidRPr="00A2706E">
        <w:rPr>
          <w:sz w:val="24"/>
          <w:szCs w:val="24"/>
          <w:highlight w:val="cyan"/>
        </w:rPr>
        <w:t>William went</w:t>
      </w:r>
      <w:r w:rsidR="00F75708" w:rsidRPr="00A2706E">
        <w:rPr>
          <w:sz w:val="24"/>
          <w:szCs w:val="24"/>
          <w:highlight w:val="cyan"/>
        </w:rPr>
        <w:t xml:space="preserve"> to </w:t>
      </w:r>
      <w:proofErr w:type="spellStart"/>
      <w:r w:rsidR="00F75708" w:rsidRPr="00A2706E">
        <w:rPr>
          <w:sz w:val="24"/>
          <w:szCs w:val="24"/>
          <w:highlight w:val="cyan"/>
        </w:rPr>
        <w:t>Delgany</w:t>
      </w:r>
      <w:proofErr w:type="spellEnd"/>
      <w:r w:rsidR="00F75708" w:rsidRPr="00A2706E">
        <w:rPr>
          <w:sz w:val="24"/>
          <w:szCs w:val="24"/>
          <w:highlight w:val="cyan"/>
        </w:rPr>
        <w:t xml:space="preserve">, Co </w:t>
      </w:r>
      <w:r w:rsidR="00E664C3" w:rsidRPr="00A2706E">
        <w:rPr>
          <w:sz w:val="24"/>
          <w:szCs w:val="24"/>
          <w:highlight w:val="cyan"/>
        </w:rPr>
        <w:t>Wicklow</w:t>
      </w:r>
      <w:r w:rsidR="00F75708" w:rsidRPr="00A2706E">
        <w:rPr>
          <w:sz w:val="24"/>
          <w:szCs w:val="24"/>
          <w:highlight w:val="cyan"/>
        </w:rPr>
        <w:t>, as a tutor, and was influenced</w:t>
      </w:r>
      <w:r w:rsidRPr="00A2706E">
        <w:rPr>
          <w:sz w:val="24"/>
          <w:szCs w:val="24"/>
          <w:highlight w:val="cyan"/>
        </w:rPr>
        <w:t xml:space="preserve"> </w:t>
      </w:r>
      <w:r w:rsidR="00DA0EBF" w:rsidRPr="00A2706E">
        <w:rPr>
          <w:sz w:val="24"/>
          <w:szCs w:val="24"/>
          <w:highlight w:val="cyan"/>
        </w:rPr>
        <w:t>there by</w:t>
      </w:r>
      <w:r w:rsidR="00F75708" w:rsidRPr="00A2706E">
        <w:rPr>
          <w:sz w:val="24"/>
          <w:szCs w:val="24"/>
          <w:highlight w:val="cyan"/>
        </w:rPr>
        <w:t xml:space="preserve"> the Plymouth Brethren. Due to conscientious scruples he resigned his Fellowship In 1830 and went to Baghdad as a missionary, but in 1833 he returned to England and got a job</w:t>
      </w:r>
      <w:r w:rsidR="00E664C3" w:rsidRPr="00A2706E">
        <w:rPr>
          <w:sz w:val="24"/>
          <w:szCs w:val="24"/>
          <w:highlight w:val="cyan"/>
        </w:rPr>
        <w:t xml:space="preserve"> </w:t>
      </w:r>
      <w:r w:rsidR="00ED0CA5" w:rsidRPr="00A2706E">
        <w:rPr>
          <w:sz w:val="24"/>
          <w:szCs w:val="24"/>
          <w:highlight w:val="cyan"/>
        </w:rPr>
        <w:t>teaching in</w:t>
      </w:r>
      <w:r w:rsidR="00F75708" w:rsidRPr="00A2706E">
        <w:rPr>
          <w:sz w:val="24"/>
          <w:szCs w:val="24"/>
          <w:highlight w:val="cyan"/>
        </w:rPr>
        <w:t xml:space="preserve"> Bristol</w:t>
      </w:r>
      <w:r w:rsidR="00E664C3" w:rsidRPr="00A2706E">
        <w:rPr>
          <w:sz w:val="24"/>
          <w:szCs w:val="24"/>
          <w:highlight w:val="cyan"/>
        </w:rPr>
        <w:t xml:space="preserve"> and in 1840 he became Classics Professor at Manchester</w:t>
      </w:r>
      <w:r w:rsidR="00020DC4" w:rsidRPr="00A2706E">
        <w:rPr>
          <w:sz w:val="24"/>
          <w:szCs w:val="24"/>
          <w:highlight w:val="cyan"/>
        </w:rPr>
        <w:t xml:space="preserve"> New College.</w:t>
      </w:r>
      <w:r w:rsidR="00E664C3" w:rsidRPr="00A2706E">
        <w:rPr>
          <w:sz w:val="24"/>
          <w:szCs w:val="24"/>
          <w:highlight w:val="cyan"/>
        </w:rPr>
        <w:t xml:space="preserve"> In 1846 Francis became Professor of Latin at University Col</w:t>
      </w:r>
      <w:r w:rsidR="00EE286F" w:rsidRPr="00A2706E">
        <w:rPr>
          <w:sz w:val="24"/>
          <w:szCs w:val="24"/>
          <w:highlight w:val="cyan"/>
        </w:rPr>
        <w:t xml:space="preserve">lege, London, where he </w:t>
      </w:r>
      <w:proofErr w:type="spellStart"/>
      <w:r w:rsidR="00EE286F" w:rsidRPr="00A2706E">
        <w:rPr>
          <w:sz w:val="24"/>
          <w:szCs w:val="24"/>
          <w:highlight w:val="cyan"/>
        </w:rPr>
        <w:t>remainined</w:t>
      </w:r>
      <w:proofErr w:type="spellEnd"/>
      <w:r w:rsidR="00EE286F" w:rsidRPr="00A2706E">
        <w:rPr>
          <w:sz w:val="24"/>
          <w:szCs w:val="24"/>
          <w:highlight w:val="cyan"/>
        </w:rPr>
        <w:t xml:space="preserve"> </w:t>
      </w:r>
      <w:r w:rsidR="00E664C3" w:rsidRPr="00A2706E">
        <w:rPr>
          <w:sz w:val="24"/>
          <w:szCs w:val="24"/>
          <w:highlight w:val="cyan"/>
        </w:rPr>
        <w:t>until</w:t>
      </w:r>
      <w:r w:rsidR="00020DC4" w:rsidRPr="00A2706E">
        <w:rPr>
          <w:sz w:val="24"/>
          <w:szCs w:val="24"/>
          <w:highlight w:val="cyan"/>
        </w:rPr>
        <w:t xml:space="preserve"> his retirement</w:t>
      </w:r>
      <w:r w:rsidR="00E664C3" w:rsidRPr="00A2706E">
        <w:rPr>
          <w:sz w:val="24"/>
          <w:szCs w:val="24"/>
          <w:highlight w:val="cyan"/>
        </w:rPr>
        <w:t xml:space="preserve"> in 1869. </w:t>
      </w:r>
    </w:p>
    <w:p w14:paraId="01E243F9" w14:textId="35C48B41" w:rsidR="00ED0CA5" w:rsidRPr="00A2706E" w:rsidRDefault="004F1EF0">
      <w:pPr>
        <w:rPr>
          <w:rFonts w:cs="Arial"/>
          <w:color w:val="545454"/>
          <w:sz w:val="24"/>
          <w:szCs w:val="24"/>
          <w:highlight w:val="cyan"/>
          <w:shd w:val="clear" w:color="auto" w:fill="FFFFFF"/>
        </w:rPr>
      </w:pPr>
      <w:r w:rsidRPr="00A2706E">
        <w:rPr>
          <w:sz w:val="24"/>
          <w:szCs w:val="24"/>
          <w:highlight w:val="cyan"/>
        </w:rPr>
        <w:t xml:space="preserve">Before his retirement he published </w:t>
      </w:r>
      <w:r w:rsidR="00087A98" w:rsidRPr="00A2706E">
        <w:rPr>
          <w:sz w:val="24"/>
          <w:szCs w:val="24"/>
          <w:highlight w:val="cyan"/>
        </w:rPr>
        <w:t xml:space="preserve">relatively </w:t>
      </w:r>
      <w:r w:rsidRPr="00A2706E">
        <w:rPr>
          <w:sz w:val="24"/>
          <w:szCs w:val="24"/>
          <w:highlight w:val="cyan"/>
        </w:rPr>
        <w:t>little</w:t>
      </w:r>
      <w:r w:rsidR="00020DC4" w:rsidRPr="00A2706E">
        <w:rPr>
          <w:sz w:val="24"/>
          <w:szCs w:val="24"/>
          <w:highlight w:val="cyan"/>
        </w:rPr>
        <w:t xml:space="preserve"> and spent long hours in study</w:t>
      </w:r>
      <w:r w:rsidRPr="00A2706E">
        <w:rPr>
          <w:sz w:val="24"/>
          <w:szCs w:val="24"/>
          <w:highlight w:val="cyan"/>
        </w:rPr>
        <w:t xml:space="preserve">, but he did write about his change from </w:t>
      </w:r>
      <w:r w:rsidR="000739A1" w:rsidRPr="00A2706E">
        <w:rPr>
          <w:sz w:val="24"/>
          <w:szCs w:val="24"/>
          <w:highlight w:val="cyan"/>
        </w:rPr>
        <w:t xml:space="preserve">Evangelical </w:t>
      </w:r>
      <w:r w:rsidRPr="00A2706E">
        <w:rPr>
          <w:sz w:val="24"/>
          <w:szCs w:val="24"/>
          <w:highlight w:val="cyan"/>
        </w:rPr>
        <w:t>Calvinism to</w:t>
      </w:r>
      <w:r w:rsidR="002C2671" w:rsidRPr="00A2706E">
        <w:rPr>
          <w:sz w:val="24"/>
          <w:szCs w:val="24"/>
          <w:highlight w:val="cyan"/>
        </w:rPr>
        <w:t xml:space="preserve"> Unitarian theism</w:t>
      </w:r>
      <w:r w:rsidR="000F18D4" w:rsidRPr="00A2706E">
        <w:rPr>
          <w:sz w:val="24"/>
          <w:szCs w:val="24"/>
          <w:highlight w:val="cyan"/>
        </w:rPr>
        <w:t xml:space="preserve">. </w:t>
      </w:r>
      <w:r w:rsidR="00087A98" w:rsidRPr="00A2706E">
        <w:rPr>
          <w:sz w:val="24"/>
          <w:szCs w:val="24"/>
          <w:highlight w:val="cyan"/>
        </w:rPr>
        <w:t xml:space="preserve">In later life he was essentially </w:t>
      </w:r>
      <w:r w:rsidR="000739A1" w:rsidRPr="00A2706E">
        <w:rPr>
          <w:sz w:val="24"/>
          <w:szCs w:val="24"/>
          <w:highlight w:val="cyan"/>
        </w:rPr>
        <w:t>an</w:t>
      </w:r>
      <w:r w:rsidR="00087A98" w:rsidRPr="00A2706E">
        <w:rPr>
          <w:sz w:val="24"/>
          <w:szCs w:val="24"/>
          <w:highlight w:val="cyan"/>
        </w:rPr>
        <w:t xml:space="preserve"> Arian, rejecti</w:t>
      </w:r>
      <w:r w:rsidR="000739A1" w:rsidRPr="00A2706E">
        <w:rPr>
          <w:sz w:val="24"/>
          <w:szCs w:val="24"/>
          <w:highlight w:val="cyan"/>
        </w:rPr>
        <w:t>ng the divinity of Jesus Christ</w:t>
      </w:r>
      <w:r w:rsidR="00087A98" w:rsidRPr="00A2706E">
        <w:rPr>
          <w:sz w:val="24"/>
          <w:szCs w:val="24"/>
          <w:highlight w:val="cyan"/>
        </w:rPr>
        <w:t xml:space="preserve">, but remaining a believer in God. </w:t>
      </w:r>
      <w:r w:rsidRPr="00A2706E">
        <w:rPr>
          <w:sz w:val="24"/>
          <w:szCs w:val="24"/>
          <w:highlight w:val="cyan"/>
        </w:rPr>
        <w:t xml:space="preserve"> </w:t>
      </w:r>
      <w:r w:rsidR="000F18D4" w:rsidRPr="00A2706E">
        <w:rPr>
          <w:sz w:val="24"/>
          <w:szCs w:val="24"/>
          <w:highlight w:val="cyan"/>
        </w:rPr>
        <w:t>P</w:t>
      </w:r>
      <w:r w:rsidRPr="00A2706E">
        <w:rPr>
          <w:sz w:val="24"/>
          <w:szCs w:val="24"/>
          <w:highlight w:val="cyan"/>
        </w:rPr>
        <w:t xml:space="preserve">erhaps he </w:t>
      </w:r>
      <w:r w:rsidR="00ED0CA5" w:rsidRPr="00A2706E">
        <w:rPr>
          <w:sz w:val="24"/>
          <w:szCs w:val="24"/>
          <w:highlight w:val="cyan"/>
        </w:rPr>
        <w:t>reflected</w:t>
      </w:r>
      <w:r w:rsidR="000739A1" w:rsidRPr="00A2706E">
        <w:rPr>
          <w:sz w:val="24"/>
          <w:szCs w:val="24"/>
          <w:highlight w:val="cyan"/>
        </w:rPr>
        <w:t xml:space="preserve"> John Henry’s observation that </w:t>
      </w:r>
      <w:r w:rsidRPr="00A2706E">
        <w:rPr>
          <w:rFonts w:cs="Arial"/>
          <w:color w:val="545454"/>
          <w:sz w:val="24"/>
          <w:szCs w:val="24"/>
          <w:highlight w:val="cyan"/>
          <w:shd w:val="clear" w:color="auto" w:fill="FFFFFF"/>
        </w:rPr>
        <w:t>"To live is to</w:t>
      </w:r>
      <w:r w:rsidRPr="00A2706E">
        <w:rPr>
          <w:rStyle w:val="apple-converted-space"/>
          <w:rFonts w:cs="Arial"/>
          <w:color w:val="545454"/>
          <w:sz w:val="24"/>
          <w:szCs w:val="24"/>
          <w:highlight w:val="cyan"/>
          <w:shd w:val="clear" w:color="auto" w:fill="FFFFFF"/>
        </w:rPr>
        <w:t> </w:t>
      </w:r>
      <w:r w:rsidRPr="00A2706E">
        <w:rPr>
          <w:rStyle w:val="Emphasis"/>
          <w:rFonts w:cs="Arial"/>
          <w:bCs/>
          <w:i w:val="0"/>
          <w:iCs w:val="0"/>
          <w:color w:val="6A6A6A"/>
          <w:sz w:val="24"/>
          <w:szCs w:val="24"/>
          <w:highlight w:val="cyan"/>
          <w:shd w:val="clear" w:color="auto" w:fill="FFFFFF"/>
        </w:rPr>
        <w:t>change</w:t>
      </w:r>
      <w:r w:rsidRPr="00A2706E">
        <w:rPr>
          <w:rFonts w:cs="Arial"/>
          <w:color w:val="545454"/>
          <w:sz w:val="24"/>
          <w:szCs w:val="24"/>
          <w:highlight w:val="cyan"/>
          <w:shd w:val="clear" w:color="auto" w:fill="FFFFFF"/>
        </w:rPr>
        <w:t>, and to be</w:t>
      </w:r>
      <w:r w:rsidRPr="00A2706E">
        <w:rPr>
          <w:rStyle w:val="apple-converted-space"/>
          <w:rFonts w:cs="Arial"/>
          <w:color w:val="545454"/>
          <w:sz w:val="24"/>
          <w:szCs w:val="24"/>
          <w:highlight w:val="cyan"/>
          <w:shd w:val="clear" w:color="auto" w:fill="FFFFFF"/>
        </w:rPr>
        <w:t> </w:t>
      </w:r>
      <w:r w:rsidRPr="00A2706E">
        <w:rPr>
          <w:rStyle w:val="Emphasis"/>
          <w:rFonts w:cs="Arial"/>
          <w:bCs/>
          <w:i w:val="0"/>
          <w:iCs w:val="0"/>
          <w:color w:val="6A6A6A"/>
          <w:sz w:val="24"/>
          <w:szCs w:val="24"/>
          <w:highlight w:val="cyan"/>
          <w:shd w:val="clear" w:color="auto" w:fill="FFFFFF"/>
        </w:rPr>
        <w:t>perfect</w:t>
      </w:r>
      <w:r w:rsidRPr="00A2706E">
        <w:rPr>
          <w:rStyle w:val="apple-converted-space"/>
          <w:rFonts w:cs="Arial"/>
          <w:color w:val="545454"/>
          <w:sz w:val="24"/>
          <w:szCs w:val="24"/>
          <w:highlight w:val="cyan"/>
          <w:shd w:val="clear" w:color="auto" w:fill="FFFFFF"/>
        </w:rPr>
        <w:t> </w:t>
      </w:r>
      <w:r w:rsidRPr="00A2706E">
        <w:rPr>
          <w:rFonts w:cs="Arial"/>
          <w:color w:val="545454"/>
          <w:sz w:val="24"/>
          <w:szCs w:val="24"/>
          <w:highlight w:val="cyan"/>
          <w:shd w:val="clear" w:color="auto" w:fill="FFFFFF"/>
        </w:rPr>
        <w:t>is to have changed</w:t>
      </w:r>
      <w:r w:rsidRPr="00A2706E">
        <w:rPr>
          <w:rStyle w:val="apple-converted-space"/>
          <w:rFonts w:cs="Arial"/>
          <w:color w:val="545454"/>
          <w:sz w:val="24"/>
          <w:szCs w:val="24"/>
          <w:highlight w:val="cyan"/>
          <w:shd w:val="clear" w:color="auto" w:fill="FFFFFF"/>
        </w:rPr>
        <w:t> </w:t>
      </w:r>
      <w:r w:rsidRPr="00A2706E">
        <w:rPr>
          <w:rStyle w:val="Emphasis"/>
          <w:rFonts w:cs="Arial"/>
          <w:bCs/>
          <w:i w:val="0"/>
          <w:iCs w:val="0"/>
          <w:color w:val="6A6A6A"/>
          <w:sz w:val="24"/>
          <w:szCs w:val="24"/>
          <w:highlight w:val="cyan"/>
          <w:shd w:val="clear" w:color="auto" w:fill="FFFFFF"/>
        </w:rPr>
        <w:t>often</w:t>
      </w:r>
      <w:r w:rsidRPr="00A2706E">
        <w:rPr>
          <w:rFonts w:cs="Arial"/>
          <w:color w:val="545454"/>
          <w:sz w:val="24"/>
          <w:szCs w:val="24"/>
          <w:highlight w:val="cyan"/>
          <w:shd w:val="clear" w:color="auto" w:fill="FFFFFF"/>
        </w:rPr>
        <w:t xml:space="preserve">.” </w:t>
      </w:r>
      <w:r w:rsidR="00087A98" w:rsidRPr="00A2706E">
        <w:rPr>
          <w:rFonts w:cs="Arial"/>
          <w:color w:val="545454"/>
          <w:sz w:val="24"/>
          <w:szCs w:val="24"/>
          <w:highlight w:val="cyan"/>
          <w:shd w:val="clear" w:color="auto" w:fill="FFFFFF"/>
        </w:rPr>
        <w:t xml:space="preserve">Both brothers started similarly as </w:t>
      </w:r>
      <w:r w:rsidR="00B66B18" w:rsidRPr="00A2706E">
        <w:rPr>
          <w:rFonts w:cs="Arial"/>
          <w:color w:val="545454"/>
          <w:sz w:val="24"/>
          <w:szCs w:val="24"/>
          <w:highlight w:val="cyan"/>
          <w:shd w:val="clear" w:color="auto" w:fill="FFFFFF"/>
        </w:rPr>
        <w:t>Evangelicals</w:t>
      </w:r>
      <w:r w:rsidR="00087A98" w:rsidRPr="00A2706E">
        <w:rPr>
          <w:rFonts w:cs="Arial"/>
          <w:color w:val="545454"/>
          <w:sz w:val="24"/>
          <w:szCs w:val="24"/>
          <w:highlight w:val="cyan"/>
          <w:shd w:val="clear" w:color="auto" w:fill="FFFFFF"/>
        </w:rPr>
        <w:t xml:space="preserve"> and both changed</w:t>
      </w:r>
      <w:r w:rsidR="000739A1" w:rsidRPr="00A2706E">
        <w:rPr>
          <w:rFonts w:cs="Arial"/>
          <w:color w:val="545454"/>
          <w:sz w:val="24"/>
          <w:szCs w:val="24"/>
          <w:highlight w:val="cyan"/>
          <w:shd w:val="clear" w:color="auto" w:fill="FFFFFF"/>
        </w:rPr>
        <w:t xml:space="preserve"> very much during their lives, </w:t>
      </w:r>
      <w:r w:rsidR="00EE286F" w:rsidRPr="00A2706E">
        <w:rPr>
          <w:rFonts w:cs="Arial"/>
          <w:color w:val="545454"/>
          <w:sz w:val="24"/>
          <w:szCs w:val="24"/>
          <w:highlight w:val="cyan"/>
          <w:shd w:val="clear" w:color="auto" w:fill="FFFFFF"/>
        </w:rPr>
        <w:t>while remaining</w:t>
      </w:r>
      <w:r w:rsidR="00087A98" w:rsidRPr="00A2706E">
        <w:rPr>
          <w:rFonts w:cs="Arial"/>
          <w:color w:val="545454"/>
          <w:sz w:val="24"/>
          <w:szCs w:val="24"/>
          <w:highlight w:val="cyan"/>
          <w:shd w:val="clear" w:color="auto" w:fill="FFFFFF"/>
        </w:rPr>
        <w:t xml:space="preserve"> religious.</w:t>
      </w:r>
    </w:p>
    <w:p w14:paraId="01E243FA" w14:textId="5D55881E" w:rsidR="000F18D4" w:rsidRPr="00A2706E" w:rsidRDefault="004F1EF0" w:rsidP="000F18D4">
      <w:pPr>
        <w:rPr>
          <w:rFonts w:cs="Arial"/>
          <w:color w:val="545454"/>
          <w:sz w:val="24"/>
          <w:szCs w:val="24"/>
          <w:highlight w:val="cyan"/>
          <w:shd w:val="clear" w:color="auto" w:fill="FFFFFF"/>
        </w:rPr>
      </w:pPr>
      <w:r w:rsidRPr="00A2706E">
        <w:rPr>
          <w:rFonts w:cs="Arial"/>
          <w:color w:val="545454"/>
          <w:sz w:val="24"/>
          <w:szCs w:val="24"/>
          <w:highlight w:val="cyan"/>
          <w:shd w:val="clear" w:color="auto" w:fill="FFFFFF"/>
        </w:rPr>
        <w:t>He has been referred to</w:t>
      </w:r>
      <w:r w:rsidR="00087A98" w:rsidRPr="00A2706E">
        <w:rPr>
          <w:rFonts w:cs="Arial"/>
          <w:color w:val="545454"/>
          <w:sz w:val="24"/>
          <w:szCs w:val="24"/>
          <w:highlight w:val="cyan"/>
          <w:shd w:val="clear" w:color="auto" w:fill="FFFFFF"/>
        </w:rPr>
        <w:t xml:space="preserve">, perhaps unfairly, </w:t>
      </w:r>
      <w:r w:rsidRPr="00A2706E">
        <w:rPr>
          <w:rFonts w:cs="Arial"/>
          <w:color w:val="545454"/>
          <w:sz w:val="24"/>
          <w:szCs w:val="24"/>
          <w:highlight w:val="cyan"/>
          <w:shd w:val="clear" w:color="auto" w:fill="FFFFFF"/>
        </w:rPr>
        <w:t xml:space="preserve"> as Cardinal Newman’s “smarter</w:t>
      </w:r>
      <w:r w:rsidR="002C2671" w:rsidRPr="00A2706E">
        <w:rPr>
          <w:rFonts w:cs="Arial"/>
          <w:color w:val="545454"/>
          <w:sz w:val="24"/>
          <w:szCs w:val="24"/>
          <w:highlight w:val="cyan"/>
          <w:shd w:val="clear" w:color="auto" w:fill="FFFFFF"/>
        </w:rPr>
        <w:t>,</w:t>
      </w:r>
      <w:r w:rsidRPr="00A2706E">
        <w:rPr>
          <w:rFonts w:cs="Arial"/>
          <w:color w:val="545454"/>
          <w:sz w:val="24"/>
          <w:szCs w:val="24"/>
          <w:highlight w:val="cyan"/>
          <w:shd w:val="clear" w:color="auto" w:fill="FFFFFF"/>
        </w:rPr>
        <w:t xml:space="preserve"> younger </w:t>
      </w:r>
      <w:r w:rsidR="00ED0CA5" w:rsidRPr="00A2706E">
        <w:rPr>
          <w:rFonts w:cs="Arial"/>
          <w:color w:val="545454"/>
          <w:sz w:val="24"/>
          <w:szCs w:val="24"/>
          <w:highlight w:val="cyan"/>
          <w:shd w:val="clear" w:color="auto" w:fill="FFFFFF"/>
        </w:rPr>
        <w:t>brother</w:t>
      </w:r>
      <w:r w:rsidR="002C2671" w:rsidRPr="00A2706E">
        <w:rPr>
          <w:rFonts w:cs="Arial"/>
          <w:color w:val="545454"/>
          <w:sz w:val="24"/>
          <w:szCs w:val="24"/>
          <w:highlight w:val="cyan"/>
          <w:shd w:val="clear" w:color="auto" w:fill="FFFFFF"/>
        </w:rPr>
        <w:t>”</w:t>
      </w:r>
      <w:r w:rsidR="00FD017D" w:rsidRPr="00A2706E">
        <w:rPr>
          <w:rFonts w:cs="Arial"/>
          <w:color w:val="545454"/>
          <w:sz w:val="24"/>
          <w:szCs w:val="24"/>
          <w:highlight w:val="cyan"/>
          <w:shd w:val="clear" w:color="auto" w:fill="FFFFFF"/>
        </w:rPr>
        <w:t xml:space="preserve">, </w:t>
      </w:r>
      <w:r w:rsidR="00087A98" w:rsidRPr="00A2706E">
        <w:rPr>
          <w:rFonts w:cs="Arial"/>
          <w:color w:val="545454"/>
          <w:sz w:val="24"/>
          <w:szCs w:val="24"/>
          <w:highlight w:val="cyan"/>
          <w:shd w:val="clear" w:color="auto" w:fill="FFFFFF"/>
        </w:rPr>
        <w:t xml:space="preserve">who </w:t>
      </w:r>
      <w:r w:rsidR="00FD017D" w:rsidRPr="00A2706E">
        <w:rPr>
          <w:rFonts w:cs="Arial"/>
          <w:color w:val="545454"/>
          <w:sz w:val="24"/>
          <w:szCs w:val="24"/>
          <w:highlight w:val="cyan"/>
          <w:shd w:val="clear" w:color="auto" w:fill="FFFFFF"/>
        </w:rPr>
        <w:t xml:space="preserve"> </w:t>
      </w:r>
      <w:r w:rsidRPr="00A2706E">
        <w:rPr>
          <w:rFonts w:cs="Arial"/>
          <w:color w:val="545454"/>
          <w:sz w:val="24"/>
          <w:szCs w:val="24"/>
          <w:highlight w:val="cyan"/>
          <w:shd w:val="clear" w:color="auto" w:fill="FFFFFF"/>
        </w:rPr>
        <w:t xml:space="preserve"> wrote on logic, </w:t>
      </w:r>
      <w:r w:rsidR="00ED0CA5" w:rsidRPr="00A2706E">
        <w:rPr>
          <w:rFonts w:cs="Arial"/>
          <w:color w:val="545454"/>
          <w:sz w:val="24"/>
          <w:szCs w:val="24"/>
          <w:highlight w:val="cyan"/>
          <w:shd w:val="clear" w:color="auto" w:fill="FFFFFF"/>
        </w:rPr>
        <w:t>political</w:t>
      </w:r>
      <w:r w:rsidRPr="00A2706E">
        <w:rPr>
          <w:rFonts w:cs="Arial"/>
          <w:color w:val="545454"/>
          <w:sz w:val="24"/>
          <w:szCs w:val="24"/>
          <w:highlight w:val="cyan"/>
          <w:shd w:val="clear" w:color="auto" w:fill="FFFFFF"/>
        </w:rPr>
        <w:t xml:space="preserve"> economy, English reforms, </w:t>
      </w:r>
      <w:r w:rsidR="00ED0CA5" w:rsidRPr="00A2706E">
        <w:rPr>
          <w:rFonts w:cs="Arial"/>
          <w:color w:val="545454"/>
          <w:sz w:val="24"/>
          <w:szCs w:val="24"/>
          <w:highlight w:val="cyan"/>
          <w:shd w:val="clear" w:color="auto" w:fill="FFFFFF"/>
        </w:rPr>
        <w:t>Austrian</w:t>
      </w:r>
      <w:r w:rsidRPr="00A2706E">
        <w:rPr>
          <w:rFonts w:cs="Arial"/>
          <w:color w:val="545454"/>
          <w:sz w:val="24"/>
          <w:szCs w:val="24"/>
          <w:highlight w:val="cyan"/>
          <w:shd w:val="clear" w:color="auto" w:fill="FFFFFF"/>
        </w:rPr>
        <w:t xml:space="preserve"> politics, Roman history, diet</w:t>
      </w:r>
      <w:r w:rsidR="002C2671" w:rsidRPr="00A2706E">
        <w:rPr>
          <w:rFonts w:cs="Arial"/>
          <w:color w:val="545454"/>
          <w:sz w:val="24"/>
          <w:szCs w:val="24"/>
          <w:highlight w:val="cyan"/>
          <w:shd w:val="clear" w:color="auto" w:fill="FFFFFF"/>
        </w:rPr>
        <w:t xml:space="preserve"> (being at one time President of the Vegetarian Society)</w:t>
      </w:r>
      <w:r w:rsidRPr="00A2706E">
        <w:rPr>
          <w:rFonts w:cs="Arial"/>
          <w:color w:val="545454"/>
          <w:sz w:val="24"/>
          <w:szCs w:val="24"/>
          <w:highlight w:val="cyan"/>
          <w:shd w:val="clear" w:color="auto" w:fill="FFFFFF"/>
        </w:rPr>
        <w:t xml:space="preserve">, grammar, advanced mathematics, and Arabic. </w:t>
      </w:r>
      <w:r w:rsidR="00B66B18" w:rsidRPr="00A2706E">
        <w:rPr>
          <w:rFonts w:cs="Arial"/>
          <w:color w:val="545454"/>
          <w:sz w:val="24"/>
          <w:szCs w:val="24"/>
          <w:highlight w:val="cyan"/>
          <w:shd w:val="clear" w:color="auto" w:fill="FFFFFF"/>
        </w:rPr>
        <w:t>His metrical translation of the Iliad was criticized by Ma</w:t>
      </w:r>
      <w:r w:rsidR="000739A1" w:rsidRPr="00A2706E">
        <w:rPr>
          <w:rFonts w:cs="Arial"/>
          <w:color w:val="545454"/>
          <w:sz w:val="24"/>
          <w:szCs w:val="24"/>
          <w:highlight w:val="cyan"/>
          <w:shd w:val="clear" w:color="auto" w:fill="FFFFFF"/>
        </w:rPr>
        <w:t xml:space="preserve">tthew Arnold, </w:t>
      </w:r>
      <w:r w:rsidR="003D102E" w:rsidRPr="00A2706E">
        <w:rPr>
          <w:rFonts w:cs="Arial"/>
          <w:color w:val="545454"/>
          <w:sz w:val="24"/>
          <w:szCs w:val="24"/>
          <w:highlight w:val="cyan"/>
          <w:shd w:val="clear" w:color="auto" w:fill="FFFFFF"/>
        </w:rPr>
        <w:t>but unfortunately</w:t>
      </w:r>
      <w:r w:rsidRPr="00A2706E">
        <w:rPr>
          <w:rFonts w:cs="Arial"/>
          <w:color w:val="545454"/>
          <w:sz w:val="24"/>
          <w:szCs w:val="24"/>
          <w:highlight w:val="cyan"/>
          <w:shd w:val="clear" w:color="auto" w:fill="FFFFFF"/>
        </w:rPr>
        <w:t xml:space="preserve"> his last book </w:t>
      </w:r>
      <w:r w:rsidR="00B66B18" w:rsidRPr="00A2706E">
        <w:rPr>
          <w:rFonts w:cs="Arial"/>
          <w:i/>
          <w:iCs/>
          <w:color w:val="252525"/>
          <w:sz w:val="24"/>
          <w:szCs w:val="24"/>
          <w:highlight w:val="cyan"/>
        </w:rPr>
        <w:t xml:space="preserve">Contributions chiefly to the Early History of Cardinal </w:t>
      </w:r>
      <w:r w:rsidR="00B66B18" w:rsidRPr="00A2706E">
        <w:rPr>
          <w:rFonts w:cs="Arial"/>
          <w:i/>
          <w:iCs/>
          <w:color w:val="252525"/>
          <w:sz w:val="24"/>
          <w:szCs w:val="24"/>
          <w:highlight w:val="cyan"/>
        </w:rPr>
        <w:lastRenderedPageBreak/>
        <w:t>Newman</w:t>
      </w:r>
      <w:r w:rsidR="00B66B18" w:rsidRPr="00A2706E">
        <w:rPr>
          <w:rStyle w:val="apple-converted-space"/>
          <w:rFonts w:cs="Arial"/>
          <w:color w:val="252525"/>
          <w:sz w:val="24"/>
          <w:szCs w:val="24"/>
          <w:highlight w:val="cyan"/>
        </w:rPr>
        <w:t> </w:t>
      </w:r>
      <w:r w:rsidR="00B66B18" w:rsidRPr="00A2706E">
        <w:rPr>
          <w:rFonts w:cs="Arial"/>
          <w:color w:val="252525"/>
          <w:sz w:val="24"/>
          <w:szCs w:val="24"/>
          <w:highlight w:val="cyan"/>
        </w:rPr>
        <w:t>(1891</w:t>
      </w:r>
      <w:r w:rsidR="003D102E" w:rsidRPr="00A2706E">
        <w:rPr>
          <w:rFonts w:cs="Arial"/>
          <w:color w:val="252525"/>
          <w:sz w:val="24"/>
          <w:szCs w:val="24"/>
          <w:highlight w:val="cyan"/>
        </w:rPr>
        <w:t>) attracted</w:t>
      </w:r>
      <w:r w:rsidR="000739A1" w:rsidRPr="00A2706E">
        <w:rPr>
          <w:rFonts w:cs="Arial"/>
          <w:color w:val="252525"/>
          <w:sz w:val="24"/>
          <w:szCs w:val="24"/>
          <w:highlight w:val="cyan"/>
        </w:rPr>
        <w:t xml:space="preserve"> </w:t>
      </w:r>
      <w:r w:rsidR="003D102E" w:rsidRPr="00A2706E">
        <w:rPr>
          <w:rFonts w:cs="Arial"/>
          <w:color w:val="252525"/>
          <w:sz w:val="24"/>
          <w:szCs w:val="24"/>
          <w:highlight w:val="cyan"/>
        </w:rPr>
        <w:t>much greater</w:t>
      </w:r>
      <w:r w:rsidR="000739A1" w:rsidRPr="00A2706E">
        <w:rPr>
          <w:rFonts w:cs="Arial"/>
          <w:color w:val="252525"/>
          <w:sz w:val="24"/>
          <w:szCs w:val="24"/>
          <w:highlight w:val="cyan"/>
        </w:rPr>
        <w:t xml:space="preserve"> criticism </w:t>
      </w:r>
      <w:r w:rsidR="003D102E" w:rsidRPr="00A2706E">
        <w:rPr>
          <w:rFonts w:cs="Arial"/>
          <w:color w:val="252525"/>
          <w:sz w:val="24"/>
          <w:szCs w:val="24"/>
          <w:highlight w:val="cyan"/>
        </w:rPr>
        <w:t>and was</w:t>
      </w:r>
      <w:r w:rsidRPr="00A2706E">
        <w:rPr>
          <w:rFonts w:cs="Arial"/>
          <w:color w:val="545454"/>
          <w:sz w:val="24"/>
          <w:szCs w:val="24"/>
          <w:highlight w:val="cyan"/>
          <w:shd w:val="clear" w:color="auto" w:fill="FFFFFF"/>
        </w:rPr>
        <w:t xml:space="preserve"> </w:t>
      </w:r>
      <w:r w:rsidR="00ED0CA5" w:rsidRPr="00A2706E">
        <w:rPr>
          <w:rFonts w:cs="Arial"/>
          <w:color w:val="545454"/>
          <w:sz w:val="24"/>
          <w:szCs w:val="24"/>
          <w:highlight w:val="cyan"/>
          <w:shd w:val="clear" w:color="auto" w:fill="FFFFFF"/>
        </w:rPr>
        <w:t>generally</w:t>
      </w:r>
      <w:r w:rsidRPr="00A2706E">
        <w:rPr>
          <w:rFonts w:cs="Arial"/>
          <w:color w:val="545454"/>
          <w:sz w:val="24"/>
          <w:szCs w:val="24"/>
          <w:highlight w:val="cyan"/>
          <w:shd w:val="clear" w:color="auto" w:fill="FFFFFF"/>
        </w:rPr>
        <w:t xml:space="preserve"> condemned as </w:t>
      </w:r>
      <w:r w:rsidR="00ED0CA5" w:rsidRPr="00A2706E">
        <w:rPr>
          <w:rFonts w:cs="Arial"/>
          <w:color w:val="545454"/>
          <w:sz w:val="24"/>
          <w:szCs w:val="24"/>
          <w:highlight w:val="cyan"/>
          <w:shd w:val="clear" w:color="auto" w:fill="FFFFFF"/>
        </w:rPr>
        <w:t>lacking</w:t>
      </w:r>
      <w:r w:rsidRPr="00A2706E">
        <w:rPr>
          <w:rFonts w:cs="Arial"/>
          <w:color w:val="545454"/>
          <w:sz w:val="24"/>
          <w:szCs w:val="24"/>
          <w:highlight w:val="cyan"/>
          <w:shd w:val="clear" w:color="auto" w:fill="FFFFFF"/>
        </w:rPr>
        <w:t xml:space="preserve"> family feelings and loyalty </w:t>
      </w:r>
      <w:r w:rsidR="00ED0CA5" w:rsidRPr="00A2706E">
        <w:rPr>
          <w:rFonts w:cs="Arial"/>
          <w:color w:val="545454"/>
          <w:sz w:val="24"/>
          <w:szCs w:val="24"/>
          <w:highlight w:val="cyan"/>
          <w:shd w:val="clear" w:color="auto" w:fill="FFFFFF"/>
        </w:rPr>
        <w:t>towards</w:t>
      </w:r>
      <w:r w:rsidR="00087A98" w:rsidRPr="00A2706E">
        <w:rPr>
          <w:rFonts w:cs="Arial"/>
          <w:color w:val="545454"/>
          <w:sz w:val="24"/>
          <w:szCs w:val="24"/>
          <w:highlight w:val="cyan"/>
          <w:shd w:val="clear" w:color="auto" w:fill="FFFFFF"/>
        </w:rPr>
        <w:t xml:space="preserve"> his </w:t>
      </w:r>
      <w:r w:rsidR="000F18D4" w:rsidRPr="00A2706E">
        <w:rPr>
          <w:rFonts w:cs="Arial"/>
          <w:color w:val="545454"/>
          <w:sz w:val="24"/>
          <w:szCs w:val="24"/>
          <w:highlight w:val="cyan"/>
          <w:shd w:val="clear" w:color="auto" w:fill="FFFFFF"/>
        </w:rPr>
        <w:t>older brother.</w:t>
      </w:r>
    </w:p>
    <w:p w14:paraId="01E243FB" w14:textId="77777777" w:rsidR="00020DC4" w:rsidRPr="00A2706E" w:rsidRDefault="00020DC4" w:rsidP="000F18D4">
      <w:pPr>
        <w:rPr>
          <w:rFonts w:cs="Arial"/>
          <w:color w:val="545454"/>
          <w:sz w:val="24"/>
          <w:szCs w:val="24"/>
          <w:highlight w:val="cyan"/>
          <w:shd w:val="clear" w:color="auto" w:fill="FFFFFF"/>
        </w:rPr>
      </w:pPr>
    </w:p>
    <w:p w14:paraId="01E243FC" w14:textId="63FDCD7F" w:rsidR="00407FAD" w:rsidRPr="00A2706E" w:rsidRDefault="00407FAD" w:rsidP="000F18D4">
      <w:pPr>
        <w:rPr>
          <w:rFonts w:cs="Arial"/>
          <w:color w:val="545454"/>
          <w:sz w:val="24"/>
          <w:szCs w:val="24"/>
          <w:highlight w:val="cyan"/>
          <w:shd w:val="clear" w:color="auto" w:fill="FFFFFF"/>
        </w:rPr>
      </w:pPr>
      <w:r w:rsidRPr="00A2706E">
        <w:rPr>
          <w:b/>
          <w:sz w:val="24"/>
          <w:szCs w:val="24"/>
          <w:highlight w:val="cyan"/>
        </w:rPr>
        <w:t>Charles Robert</w:t>
      </w:r>
    </w:p>
    <w:p w14:paraId="01E243FD" w14:textId="7B11587A" w:rsidR="00945405" w:rsidRPr="00A2706E" w:rsidRDefault="00407FAD" w:rsidP="00945405">
      <w:pPr>
        <w:rPr>
          <w:color w:val="000000"/>
          <w:sz w:val="24"/>
          <w:szCs w:val="24"/>
          <w:highlight w:val="cyan"/>
          <w:shd w:val="clear" w:color="auto" w:fill="F0F0F0"/>
        </w:rPr>
      </w:pPr>
      <w:r w:rsidRPr="00A2706E">
        <w:rPr>
          <w:rStyle w:val="apple-converted-space"/>
          <w:color w:val="000000"/>
          <w:sz w:val="24"/>
          <w:szCs w:val="24"/>
          <w:highlight w:val="cyan"/>
          <w:shd w:val="clear" w:color="auto" w:fill="F0F0F0"/>
        </w:rPr>
        <w:t> </w:t>
      </w:r>
      <w:r w:rsidRPr="00A2706E">
        <w:rPr>
          <w:color w:val="000000"/>
          <w:sz w:val="24"/>
          <w:szCs w:val="24"/>
          <w:highlight w:val="cyan"/>
          <w:shd w:val="clear" w:color="auto" w:fill="F0F0F0"/>
        </w:rPr>
        <w:t xml:space="preserve">The </w:t>
      </w:r>
      <w:r w:rsidR="00100542" w:rsidRPr="00A2706E">
        <w:rPr>
          <w:color w:val="000000"/>
          <w:sz w:val="24"/>
          <w:szCs w:val="24"/>
          <w:highlight w:val="cyan"/>
          <w:shd w:val="clear" w:color="auto" w:fill="F0F0F0"/>
        </w:rPr>
        <w:t xml:space="preserve">third brother, Charles Robert, </w:t>
      </w:r>
      <w:r w:rsidR="003D102E" w:rsidRPr="00A2706E">
        <w:rPr>
          <w:color w:val="000000"/>
          <w:sz w:val="24"/>
          <w:szCs w:val="24"/>
          <w:highlight w:val="cyan"/>
          <w:shd w:val="clear" w:color="auto" w:fill="F0F0F0"/>
        </w:rPr>
        <w:t xml:space="preserve">who </w:t>
      </w:r>
      <w:r w:rsidR="009045CA" w:rsidRPr="00A2706E">
        <w:rPr>
          <w:color w:val="000000"/>
          <w:sz w:val="24"/>
          <w:szCs w:val="24"/>
          <w:highlight w:val="cyan"/>
          <w:shd w:val="clear" w:color="auto" w:fill="F0F0F0"/>
        </w:rPr>
        <w:t xml:space="preserve">was </w:t>
      </w:r>
      <w:r w:rsidR="00100542" w:rsidRPr="00A2706E">
        <w:rPr>
          <w:color w:val="000000"/>
          <w:sz w:val="24"/>
          <w:szCs w:val="24"/>
          <w:highlight w:val="cyan"/>
          <w:shd w:val="clear" w:color="auto" w:fill="F0F0F0"/>
        </w:rPr>
        <w:t>a</w:t>
      </w:r>
      <w:r w:rsidRPr="00A2706E">
        <w:rPr>
          <w:color w:val="000000"/>
          <w:sz w:val="24"/>
          <w:szCs w:val="24"/>
          <w:highlight w:val="cyan"/>
          <w:shd w:val="clear" w:color="auto" w:fill="F0F0F0"/>
        </w:rPr>
        <w:t xml:space="preserve"> professed athe</w:t>
      </w:r>
      <w:r w:rsidR="00100542" w:rsidRPr="00A2706E">
        <w:rPr>
          <w:color w:val="000000"/>
          <w:sz w:val="24"/>
          <w:szCs w:val="24"/>
          <w:highlight w:val="cyan"/>
          <w:shd w:val="clear" w:color="auto" w:fill="F0F0F0"/>
        </w:rPr>
        <w:t>ist</w:t>
      </w:r>
      <w:r w:rsidR="00D83B99" w:rsidRPr="00A2706E">
        <w:rPr>
          <w:color w:val="000000"/>
          <w:sz w:val="24"/>
          <w:szCs w:val="24"/>
          <w:highlight w:val="cyan"/>
          <w:shd w:val="clear" w:color="auto" w:fill="F0F0F0"/>
        </w:rPr>
        <w:t>, or perhaps agnostic, and</w:t>
      </w:r>
      <w:r w:rsidR="00553512" w:rsidRPr="00A2706E">
        <w:rPr>
          <w:color w:val="000000"/>
          <w:sz w:val="24"/>
          <w:szCs w:val="24"/>
          <w:highlight w:val="cyan"/>
          <w:shd w:val="clear" w:color="auto" w:fill="F0F0F0"/>
        </w:rPr>
        <w:t xml:space="preserve"> a recluse,</w:t>
      </w:r>
      <w:r w:rsidR="009045CA" w:rsidRPr="00A2706E">
        <w:rPr>
          <w:color w:val="000000"/>
          <w:sz w:val="24"/>
          <w:szCs w:val="24"/>
          <w:highlight w:val="cyan"/>
          <w:shd w:val="clear" w:color="auto" w:fill="F0F0F0"/>
        </w:rPr>
        <w:t xml:space="preserve"> died in 1884. B</w:t>
      </w:r>
      <w:r w:rsidR="00100542" w:rsidRPr="00A2706E">
        <w:rPr>
          <w:color w:val="000000"/>
          <w:sz w:val="24"/>
          <w:szCs w:val="24"/>
          <w:highlight w:val="cyan"/>
          <w:shd w:val="clear" w:color="auto" w:fill="F0F0F0"/>
        </w:rPr>
        <w:t xml:space="preserve">efore he was out of his teens he decided his brothers and sisters were too religious for him, since both his older brothers were ordained as were his two </w:t>
      </w:r>
      <w:r w:rsidR="009045CA" w:rsidRPr="00A2706E">
        <w:rPr>
          <w:color w:val="000000"/>
          <w:sz w:val="24"/>
          <w:szCs w:val="24"/>
          <w:highlight w:val="cyan"/>
          <w:shd w:val="clear" w:color="auto" w:fill="F0F0F0"/>
        </w:rPr>
        <w:t>brothers</w:t>
      </w:r>
      <w:r w:rsidR="00100542" w:rsidRPr="00A2706E">
        <w:rPr>
          <w:color w:val="000000"/>
          <w:sz w:val="24"/>
          <w:szCs w:val="24"/>
          <w:highlight w:val="cyan"/>
          <w:shd w:val="clear" w:color="auto" w:fill="F0F0F0"/>
        </w:rPr>
        <w:t>-in-law.  He did not want to be considered a Newman and in spite of his family he chose a life of lon</w:t>
      </w:r>
      <w:r w:rsidR="009045CA" w:rsidRPr="00A2706E">
        <w:rPr>
          <w:color w:val="000000"/>
          <w:sz w:val="24"/>
          <w:szCs w:val="24"/>
          <w:highlight w:val="cyan"/>
          <w:shd w:val="clear" w:color="auto" w:fill="F0F0F0"/>
        </w:rPr>
        <w:t>eliness and isolation.</w:t>
      </w:r>
      <w:r w:rsidR="00945405" w:rsidRPr="00A2706E">
        <w:rPr>
          <w:color w:val="000000"/>
          <w:sz w:val="24"/>
          <w:szCs w:val="24"/>
          <w:highlight w:val="cyan"/>
          <w:shd w:val="clear" w:color="auto" w:fill="F0F0F0"/>
        </w:rPr>
        <w:t xml:space="preserve"> John Henry supported his </w:t>
      </w:r>
      <w:r w:rsidR="000F18D4" w:rsidRPr="00A2706E">
        <w:rPr>
          <w:color w:val="000000"/>
          <w:sz w:val="24"/>
          <w:szCs w:val="24"/>
          <w:highlight w:val="cyan"/>
          <w:shd w:val="clear" w:color="auto" w:fill="F0F0F0"/>
        </w:rPr>
        <w:t xml:space="preserve">two </w:t>
      </w:r>
      <w:r w:rsidR="00945405" w:rsidRPr="00A2706E">
        <w:rPr>
          <w:color w:val="000000"/>
          <w:sz w:val="24"/>
          <w:szCs w:val="24"/>
          <w:highlight w:val="cyan"/>
          <w:shd w:val="clear" w:color="auto" w:fill="F0F0F0"/>
        </w:rPr>
        <w:t>brothers very much, helping Francis get established in his academic career, and through the father of his best friend in Trinity College Oxford, J. W. Bowden, got Charles a job as a clerk in the Bank of England, which did not last long.</w:t>
      </w:r>
      <w:r w:rsidR="000F18D4" w:rsidRPr="00A2706E">
        <w:rPr>
          <w:color w:val="000000"/>
          <w:sz w:val="24"/>
          <w:szCs w:val="24"/>
          <w:highlight w:val="cyan"/>
          <w:shd w:val="clear" w:color="auto" w:fill="F0F0F0"/>
        </w:rPr>
        <w:t xml:space="preserve"> After this </w:t>
      </w:r>
      <w:r w:rsidR="00B7022C" w:rsidRPr="00A2706E">
        <w:rPr>
          <w:color w:val="000000"/>
          <w:sz w:val="24"/>
          <w:szCs w:val="24"/>
          <w:highlight w:val="cyan"/>
          <w:shd w:val="clear" w:color="auto" w:fill="F0F0F0"/>
        </w:rPr>
        <w:t>Charles got</w:t>
      </w:r>
      <w:r w:rsidR="00945405" w:rsidRPr="00A2706E">
        <w:rPr>
          <w:color w:val="000000"/>
          <w:sz w:val="24"/>
          <w:szCs w:val="24"/>
          <w:highlight w:val="cyan"/>
          <w:shd w:val="clear" w:color="auto" w:fill="F0F0F0"/>
        </w:rPr>
        <w:t xml:space="preserve"> a job teaching, but this ended when he bit a pupil claiming it was in self-defence.</w:t>
      </w:r>
    </w:p>
    <w:p w14:paraId="01E243FE" w14:textId="77777777" w:rsidR="00D83B99" w:rsidRPr="00A2706E" w:rsidRDefault="00945405" w:rsidP="00D83B99">
      <w:pPr>
        <w:rPr>
          <w:color w:val="000000"/>
          <w:sz w:val="24"/>
          <w:szCs w:val="24"/>
          <w:highlight w:val="cyan"/>
          <w:shd w:val="clear" w:color="auto" w:fill="F0F0F0"/>
        </w:rPr>
      </w:pPr>
      <w:r w:rsidRPr="00A2706E">
        <w:rPr>
          <w:color w:val="000000"/>
          <w:sz w:val="24"/>
          <w:szCs w:val="24"/>
          <w:highlight w:val="cyan"/>
          <w:shd w:val="clear" w:color="auto" w:fill="F0F0F0"/>
        </w:rPr>
        <w:t>His brothers</w:t>
      </w:r>
      <w:r w:rsidR="007A0945" w:rsidRPr="00A2706E">
        <w:rPr>
          <w:color w:val="000000"/>
          <w:sz w:val="24"/>
          <w:szCs w:val="24"/>
          <w:highlight w:val="cyan"/>
          <w:shd w:val="clear" w:color="auto" w:fill="F0F0F0"/>
        </w:rPr>
        <w:t xml:space="preserve">, </w:t>
      </w:r>
      <w:r w:rsidRPr="00A2706E">
        <w:rPr>
          <w:color w:val="000000"/>
          <w:sz w:val="24"/>
          <w:szCs w:val="24"/>
          <w:highlight w:val="cyan"/>
          <w:shd w:val="clear" w:color="auto" w:fill="F0F0F0"/>
        </w:rPr>
        <w:t>though disliking</w:t>
      </w:r>
      <w:r w:rsidR="00485322" w:rsidRPr="00A2706E">
        <w:rPr>
          <w:color w:val="000000"/>
          <w:sz w:val="24"/>
          <w:szCs w:val="24"/>
          <w:highlight w:val="cyan"/>
          <w:shd w:val="clear" w:color="auto" w:fill="F0F0F0"/>
        </w:rPr>
        <w:t xml:space="preserve"> each other</w:t>
      </w:r>
      <w:r w:rsidR="009045CA" w:rsidRPr="00A2706E">
        <w:rPr>
          <w:color w:val="000000"/>
          <w:sz w:val="24"/>
          <w:szCs w:val="24"/>
          <w:highlight w:val="cyan"/>
          <w:shd w:val="clear" w:color="auto" w:fill="F0F0F0"/>
        </w:rPr>
        <w:t>,</w:t>
      </w:r>
      <w:r w:rsidR="00485322" w:rsidRPr="00A2706E">
        <w:rPr>
          <w:color w:val="000000"/>
          <w:sz w:val="24"/>
          <w:szCs w:val="24"/>
          <w:highlight w:val="cyan"/>
          <w:shd w:val="clear" w:color="auto" w:fill="F0F0F0"/>
        </w:rPr>
        <w:t xml:space="preserve"> united in </w:t>
      </w:r>
      <w:r w:rsidRPr="00A2706E">
        <w:rPr>
          <w:color w:val="000000"/>
          <w:sz w:val="24"/>
          <w:szCs w:val="24"/>
          <w:highlight w:val="cyan"/>
          <w:shd w:val="clear" w:color="auto" w:fill="F0F0F0"/>
        </w:rPr>
        <w:t>trying to</w:t>
      </w:r>
      <w:r w:rsidR="00100542" w:rsidRPr="00A2706E">
        <w:rPr>
          <w:color w:val="000000"/>
          <w:sz w:val="24"/>
          <w:szCs w:val="24"/>
          <w:highlight w:val="cyan"/>
          <w:shd w:val="clear" w:color="auto" w:fill="F0F0F0"/>
        </w:rPr>
        <w:t xml:space="preserve"> help him, even to the extent of paying f</w:t>
      </w:r>
      <w:r w:rsidR="007A0945" w:rsidRPr="00A2706E">
        <w:rPr>
          <w:color w:val="000000"/>
          <w:sz w:val="24"/>
          <w:szCs w:val="24"/>
          <w:highlight w:val="cyan"/>
          <w:shd w:val="clear" w:color="auto" w:fill="F0F0F0"/>
        </w:rPr>
        <w:t xml:space="preserve">or him to go to Bonn </w:t>
      </w:r>
      <w:r w:rsidR="00D83B99" w:rsidRPr="00A2706E">
        <w:rPr>
          <w:color w:val="000000"/>
          <w:sz w:val="24"/>
          <w:szCs w:val="24"/>
          <w:highlight w:val="cyan"/>
          <w:shd w:val="clear" w:color="auto" w:fill="F0F0F0"/>
        </w:rPr>
        <w:t>to get</w:t>
      </w:r>
      <w:r w:rsidR="007A0945" w:rsidRPr="00A2706E">
        <w:rPr>
          <w:color w:val="000000"/>
          <w:sz w:val="24"/>
          <w:szCs w:val="24"/>
          <w:highlight w:val="cyan"/>
          <w:shd w:val="clear" w:color="auto" w:fill="F0F0F0"/>
        </w:rPr>
        <w:t xml:space="preserve"> a</w:t>
      </w:r>
      <w:r w:rsidR="00100542" w:rsidRPr="00A2706E">
        <w:rPr>
          <w:color w:val="000000"/>
          <w:sz w:val="24"/>
          <w:szCs w:val="24"/>
          <w:highlight w:val="cyan"/>
          <w:shd w:val="clear" w:color="auto" w:fill="F0F0F0"/>
        </w:rPr>
        <w:t xml:space="preserve"> degree.</w:t>
      </w:r>
      <w:r w:rsidR="00125D20" w:rsidRPr="00A2706E">
        <w:rPr>
          <w:color w:val="000000"/>
          <w:sz w:val="24"/>
          <w:szCs w:val="24"/>
          <w:highlight w:val="cyan"/>
          <w:shd w:val="clear" w:color="auto" w:fill="F0F0F0"/>
        </w:rPr>
        <w:t xml:space="preserve"> But in 1845 </w:t>
      </w:r>
      <w:r w:rsidR="00D83B99" w:rsidRPr="00A2706E">
        <w:rPr>
          <w:color w:val="000000"/>
          <w:sz w:val="24"/>
          <w:szCs w:val="24"/>
          <w:highlight w:val="cyan"/>
          <w:shd w:val="clear" w:color="auto" w:fill="F0F0F0"/>
        </w:rPr>
        <w:t>he</w:t>
      </w:r>
      <w:r w:rsidR="00125D20" w:rsidRPr="00A2706E">
        <w:rPr>
          <w:color w:val="000000"/>
          <w:sz w:val="24"/>
          <w:szCs w:val="24"/>
          <w:highlight w:val="cyan"/>
          <w:shd w:val="clear" w:color="auto" w:fill="F0F0F0"/>
        </w:rPr>
        <w:t xml:space="preserve"> claimed he was driven out of Bonn</w:t>
      </w:r>
      <w:r w:rsidR="00D83B99" w:rsidRPr="00A2706E">
        <w:rPr>
          <w:color w:val="000000"/>
          <w:sz w:val="24"/>
          <w:szCs w:val="24"/>
          <w:highlight w:val="cyan"/>
          <w:shd w:val="clear" w:color="auto" w:fill="F0F0F0"/>
        </w:rPr>
        <w:t xml:space="preserve"> for not paying debts and</w:t>
      </w:r>
      <w:r w:rsidR="00125D20" w:rsidRPr="00A2706E">
        <w:rPr>
          <w:color w:val="000000"/>
          <w:sz w:val="24"/>
          <w:szCs w:val="24"/>
          <w:highlight w:val="cyan"/>
          <w:shd w:val="clear" w:color="auto" w:fill="F0F0F0"/>
        </w:rPr>
        <w:t xml:space="preserve"> returned to England without a degree. From </w:t>
      </w:r>
      <w:r w:rsidR="00D83B99" w:rsidRPr="00A2706E">
        <w:rPr>
          <w:color w:val="000000"/>
          <w:sz w:val="24"/>
          <w:szCs w:val="24"/>
          <w:highlight w:val="cyan"/>
          <w:shd w:val="clear" w:color="auto" w:fill="F0F0F0"/>
        </w:rPr>
        <w:t>1858 until his death he lived in T</w:t>
      </w:r>
      <w:r w:rsidR="00125D20" w:rsidRPr="00A2706E">
        <w:rPr>
          <w:color w:val="000000"/>
          <w:sz w:val="24"/>
          <w:szCs w:val="24"/>
          <w:highlight w:val="cyan"/>
          <w:shd w:val="clear" w:color="auto" w:fill="F0F0F0"/>
        </w:rPr>
        <w:t>enby,</w:t>
      </w:r>
      <w:r w:rsidR="00D83B99" w:rsidRPr="00A2706E">
        <w:rPr>
          <w:color w:val="000000"/>
          <w:sz w:val="24"/>
          <w:szCs w:val="24"/>
          <w:highlight w:val="cyan"/>
          <w:shd w:val="clear" w:color="auto" w:fill="F0F0F0"/>
        </w:rPr>
        <w:t xml:space="preserve"> Wales, supported</w:t>
      </w:r>
      <w:r w:rsidR="00125D20" w:rsidRPr="00A2706E">
        <w:rPr>
          <w:color w:val="000000"/>
          <w:sz w:val="24"/>
          <w:szCs w:val="24"/>
          <w:highlight w:val="cyan"/>
          <w:shd w:val="clear" w:color="auto" w:fill="F0F0F0"/>
        </w:rPr>
        <w:t xml:space="preserve"> almost entirely by the generosity of </w:t>
      </w:r>
      <w:r w:rsidR="000F18D4" w:rsidRPr="00A2706E">
        <w:rPr>
          <w:color w:val="000000"/>
          <w:sz w:val="24"/>
          <w:szCs w:val="24"/>
          <w:highlight w:val="cyan"/>
          <w:shd w:val="clear" w:color="auto" w:fill="F0F0F0"/>
        </w:rPr>
        <w:t>Frank.</w:t>
      </w:r>
    </w:p>
    <w:p w14:paraId="01E243FF" w14:textId="77777777" w:rsidR="00407FAD" w:rsidRPr="00A2706E" w:rsidRDefault="000F18D4" w:rsidP="00D83B99">
      <w:pPr>
        <w:rPr>
          <w:color w:val="000000"/>
          <w:sz w:val="24"/>
          <w:szCs w:val="24"/>
          <w:highlight w:val="cyan"/>
          <w:shd w:val="clear" w:color="auto" w:fill="F0F0F0"/>
        </w:rPr>
      </w:pPr>
      <w:r w:rsidRPr="00A2706E">
        <w:rPr>
          <w:color w:val="000000"/>
          <w:sz w:val="24"/>
          <w:szCs w:val="24"/>
          <w:highlight w:val="cyan"/>
          <w:shd w:val="clear" w:color="auto" w:fill="F0F0F0"/>
        </w:rPr>
        <w:t xml:space="preserve">Charles </w:t>
      </w:r>
      <w:r w:rsidR="009045CA" w:rsidRPr="00A2706E">
        <w:rPr>
          <w:color w:val="000000"/>
          <w:sz w:val="24"/>
          <w:szCs w:val="24"/>
          <w:highlight w:val="cyan"/>
          <w:shd w:val="clear" w:color="auto" w:fill="F0F0F0"/>
        </w:rPr>
        <w:t>has been described</w:t>
      </w:r>
      <w:r w:rsidR="00485322" w:rsidRPr="00A2706E">
        <w:rPr>
          <w:color w:val="000000"/>
          <w:sz w:val="24"/>
          <w:szCs w:val="24"/>
          <w:highlight w:val="cyan"/>
          <w:shd w:val="clear" w:color="auto" w:fill="F0F0F0"/>
        </w:rPr>
        <w:t xml:space="preserve"> as “the closest representation of an ancient cynic philosopher this nineteenth century can offer.”</w:t>
      </w:r>
    </w:p>
    <w:p w14:paraId="01E24400" w14:textId="2E62C1D8" w:rsidR="00485322" w:rsidRPr="00A2706E" w:rsidRDefault="00485322" w:rsidP="00407FAD">
      <w:pPr>
        <w:rPr>
          <w:color w:val="000000"/>
          <w:sz w:val="24"/>
          <w:szCs w:val="24"/>
          <w:highlight w:val="cyan"/>
          <w:shd w:val="clear" w:color="auto" w:fill="F0F0F0"/>
        </w:rPr>
      </w:pPr>
      <w:r w:rsidRPr="00A2706E">
        <w:rPr>
          <w:color w:val="000000"/>
          <w:sz w:val="24"/>
          <w:szCs w:val="24"/>
          <w:highlight w:val="cyan"/>
          <w:shd w:val="clear" w:color="auto" w:fill="F0F0F0"/>
        </w:rPr>
        <w:t xml:space="preserve"> Martin </w:t>
      </w:r>
      <w:proofErr w:type="spellStart"/>
      <w:r w:rsidRPr="00A2706E">
        <w:rPr>
          <w:color w:val="000000"/>
          <w:sz w:val="24"/>
          <w:szCs w:val="24"/>
          <w:highlight w:val="cyan"/>
          <w:shd w:val="clear" w:color="auto" w:fill="F0F0F0"/>
        </w:rPr>
        <w:t>Svaglic</w:t>
      </w:r>
      <w:proofErr w:type="spellEnd"/>
      <w:r w:rsidRPr="00A2706E">
        <w:rPr>
          <w:color w:val="000000"/>
          <w:sz w:val="24"/>
          <w:szCs w:val="24"/>
          <w:highlight w:val="cyan"/>
          <w:shd w:val="clear" w:color="auto" w:fill="F0F0F0"/>
        </w:rPr>
        <w:t xml:space="preserve"> has </w:t>
      </w:r>
      <w:r w:rsidR="00D83B99" w:rsidRPr="00A2706E">
        <w:rPr>
          <w:color w:val="000000"/>
          <w:sz w:val="24"/>
          <w:szCs w:val="24"/>
          <w:highlight w:val="cyan"/>
          <w:shd w:val="clear" w:color="auto" w:fill="F0F0F0"/>
        </w:rPr>
        <w:t>written</w:t>
      </w:r>
      <w:r w:rsidRPr="00A2706E">
        <w:rPr>
          <w:color w:val="000000"/>
          <w:sz w:val="24"/>
          <w:szCs w:val="24"/>
          <w:highlight w:val="cyan"/>
          <w:shd w:val="clear" w:color="auto" w:fill="F0F0F0"/>
        </w:rPr>
        <w:t xml:space="preserve"> an article </w:t>
      </w:r>
      <w:r w:rsidR="009045CA" w:rsidRPr="00A2706E">
        <w:rPr>
          <w:color w:val="000000"/>
          <w:sz w:val="24"/>
          <w:szCs w:val="24"/>
          <w:highlight w:val="cyan"/>
          <w:shd w:val="clear" w:color="auto" w:fill="F0F0F0"/>
        </w:rPr>
        <w:t>“</w:t>
      </w:r>
      <w:r w:rsidRPr="00A2706E">
        <w:rPr>
          <w:color w:val="000000"/>
          <w:sz w:val="24"/>
          <w:szCs w:val="24"/>
          <w:highlight w:val="cyan"/>
          <w:shd w:val="clear" w:color="auto" w:fill="F0F0F0"/>
        </w:rPr>
        <w:t>Charles Newman and His Brothers</w:t>
      </w:r>
      <w:r w:rsidR="007A0945" w:rsidRPr="00A2706E">
        <w:rPr>
          <w:color w:val="000000"/>
          <w:sz w:val="24"/>
          <w:szCs w:val="24"/>
          <w:highlight w:val="cyan"/>
          <w:shd w:val="clear" w:color="auto" w:fill="F0F0F0"/>
        </w:rPr>
        <w:t>” in</w:t>
      </w:r>
      <w:r w:rsidRPr="00A2706E">
        <w:rPr>
          <w:color w:val="000000"/>
          <w:sz w:val="24"/>
          <w:szCs w:val="24"/>
          <w:highlight w:val="cyan"/>
          <w:shd w:val="clear" w:color="auto" w:fill="F0F0F0"/>
        </w:rPr>
        <w:t xml:space="preserve"> the </w:t>
      </w:r>
      <w:r w:rsidRPr="00A2706E">
        <w:rPr>
          <w:i/>
          <w:color w:val="000000"/>
          <w:sz w:val="24"/>
          <w:szCs w:val="24"/>
          <w:highlight w:val="cyan"/>
          <w:shd w:val="clear" w:color="auto" w:fill="F0F0F0"/>
        </w:rPr>
        <w:t xml:space="preserve">Transactions and </w:t>
      </w:r>
      <w:r w:rsidR="009045CA" w:rsidRPr="00A2706E">
        <w:rPr>
          <w:i/>
          <w:color w:val="000000"/>
          <w:sz w:val="24"/>
          <w:szCs w:val="24"/>
          <w:highlight w:val="cyan"/>
          <w:shd w:val="clear" w:color="auto" w:fill="F0F0F0"/>
        </w:rPr>
        <w:t>Proceedings</w:t>
      </w:r>
      <w:r w:rsidRPr="00A2706E">
        <w:rPr>
          <w:i/>
          <w:color w:val="000000"/>
          <w:sz w:val="24"/>
          <w:szCs w:val="24"/>
          <w:highlight w:val="cyan"/>
          <w:shd w:val="clear" w:color="auto" w:fill="F0F0F0"/>
        </w:rPr>
        <w:t xml:space="preserve"> of the Modern Language Association of America</w:t>
      </w:r>
      <w:r w:rsidR="00E3659D" w:rsidRPr="00A2706E">
        <w:rPr>
          <w:color w:val="000000"/>
          <w:sz w:val="24"/>
          <w:szCs w:val="24"/>
          <w:highlight w:val="cyan"/>
          <w:shd w:val="clear" w:color="auto" w:fill="F0F0F0"/>
        </w:rPr>
        <w:t xml:space="preserve"> (Vol </w:t>
      </w:r>
      <w:r w:rsidRPr="00A2706E">
        <w:rPr>
          <w:color w:val="000000"/>
          <w:sz w:val="24"/>
          <w:szCs w:val="24"/>
          <w:highlight w:val="cyan"/>
          <w:shd w:val="clear" w:color="auto" w:fill="F0F0F0"/>
        </w:rPr>
        <w:t xml:space="preserve">71, 1956, </w:t>
      </w:r>
      <w:r w:rsidR="00E3659D" w:rsidRPr="00A2706E">
        <w:rPr>
          <w:color w:val="000000"/>
          <w:sz w:val="24"/>
          <w:szCs w:val="24"/>
          <w:highlight w:val="cyan"/>
          <w:shd w:val="clear" w:color="auto" w:fill="F0F0F0"/>
        </w:rPr>
        <w:t>3</w:t>
      </w:r>
      <w:r w:rsidR="00553512" w:rsidRPr="00A2706E">
        <w:rPr>
          <w:color w:val="000000"/>
          <w:sz w:val="24"/>
          <w:szCs w:val="24"/>
          <w:highlight w:val="cyan"/>
          <w:shd w:val="clear" w:color="auto" w:fill="F0F0F0"/>
        </w:rPr>
        <w:t>70-385), where it is noted that:</w:t>
      </w:r>
    </w:p>
    <w:p w14:paraId="707E769A" w14:textId="38F542D4" w:rsidR="00E3659D" w:rsidRPr="00A2706E" w:rsidRDefault="00E3659D" w:rsidP="00407FAD">
      <w:pPr>
        <w:rPr>
          <w:color w:val="000000"/>
          <w:sz w:val="24"/>
          <w:szCs w:val="24"/>
          <w:highlight w:val="cyan"/>
          <w:shd w:val="clear" w:color="auto" w:fill="F0F0F0"/>
        </w:rPr>
      </w:pPr>
      <w:r w:rsidRPr="00A2706E">
        <w:rPr>
          <w:color w:val="000000"/>
          <w:sz w:val="24"/>
          <w:szCs w:val="24"/>
          <w:highlight w:val="cyan"/>
          <w:shd w:val="clear" w:color="auto" w:fill="F0F0F0"/>
        </w:rPr>
        <w:t>“Few, however, seem aware that there was a third Newman brother named Charles Robert, one year younger than John, the story of whose eccentric life has come to be known in any detail only since 1948, thanks to the researches of Maisie Ward and</w:t>
      </w:r>
      <w:r w:rsidR="001475C2" w:rsidRPr="00A2706E">
        <w:rPr>
          <w:color w:val="000000"/>
          <w:sz w:val="24"/>
          <w:szCs w:val="24"/>
          <w:highlight w:val="cyan"/>
          <w:shd w:val="clear" w:color="auto" w:fill="F0F0F0"/>
        </w:rPr>
        <w:t xml:space="preserve"> of</w:t>
      </w:r>
      <w:r w:rsidRPr="00A2706E">
        <w:rPr>
          <w:color w:val="000000"/>
          <w:sz w:val="24"/>
          <w:szCs w:val="24"/>
          <w:highlight w:val="cyan"/>
          <w:shd w:val="clear" w:color="auto" w:fill="F0F0F0"/>
        </w:rPr>
        <w:t xml:space="preserve"> Sean O’Faolain (sic.)”.</w:t>
      </w:r>
    </w:p>
    <w:p w14:paraId="353B6F60" w14:textId="17CABD75" w:rsidR="00E3659D" w:rsidRPr="00A2706E" w:rsidRDefault="00E3659D" w:rsidP="00407FAD">
      <w:pPr>
        <w:rPr>
          <w:color w:val="000000"/>
          <w:sz w:val="24"/>
          <w:szCs w:val="24"/>
          <w:highlight w:val="cyan"/>
          <w:shd w:val="clear" w:color="auto" w:fill="F0F0F0"/>
        </w:rPr>
      </w:pPr>
      <w:r w:rsidRPr="00A2706E">
        <w:rPr>
          <w:color w:val="000000"/>
          <w:sz w:val="24"/>
          <w:szCs w:val="24"/>
          <w:highlight w:val="cyan"/>
          <w:shd w:val="clear" w:color="auto" w:fill="F0F0F0"/>
        </w:rPr>
        <w:t>The article concludes with:</w:t>
      </w:r>
    </w:p>
    <w:p w14:paraId="57D2F05E" w14:textId="5F07E870" w:rsidR="00E3659D" w:rsidRPr="00A2706E" w:rsidRDefault="00E3659D" w:rsidP="00407FAD">
      <w:pPr>
        <w:rPr>
          <w:color w:val="000000"/>
          <w:sz w:val="24"/>
          <w:szCs w:val="24"/>
          <w:highlight w:val="cyan"/>
          <w:shd w:val="clear" w:color="auto" w:fill="F0F0F0"/>
        </w:rPr>
      </w:pPr>
      <w:r w:rsidRPr="00A2706E">
        <w:rPr>
          <w:color w:val="000000"/>
          <w:sz w:val="24"/>
          <w:szCs w:val="24"/>
          <w:highlight w:val="cyan"/>
          <w:shd w:val="clear" w:color="auto" w:fill="F0F0F0"/>
        </w:rPr>
        <w:t xml:space="preserve">“Charles Robert Newman died in his eighty-third year on 22 March 1884 and was buried in the </w:t>
      </w:r>
      <w:r w:rsidR="00270CA0" w:rsidRPr="00A2706E">
        <w:rPr>
          <w:color w:val="000000"/>
          <w:sz w:val="24"/>
          <w:szCs w:val="24"/>
          <w:highlight w:val="cyan"/>
          <w:shd w:val="clear" w:color="auto" w:fill="F0F0F0"/>
        </w:rPr>
        <w:t>Anglican</w:t>
      </w:r>
      <w:r w:rsidRPr="00A2706E">
        <w:rPr>
          <w:color w:val="000000"/>
          <w:sz w:val="24"/>
          <w:szCs w:val="24"/>
          <w:highlight w:val="cyan"/>
          <w:shd w:val="clear" w:color="auto" w:fill="F0F0F0"/>
        </w:rPr>
        <w:t xml:space="preserve"> </w:t>
      </w:r>
      <w:r w:rsidR="00270CA0" w:rsidRPr="00A2706E">
        <w:rPr>
          <w:color w:val="000000"/>
          <w:sz w:val="24"/>
          <w:szCs w:val="24"/>
          <w:highlight w:val="cyan"/>
          <w:shd w:val="clear" w:color="auto" w:fill="F0F0F0"/>
        </w:rPr>
        <w:t>cemetery</w:t>
      </w:r>
      <w:r w:rsidRPr="00A2706E">
        <w:rPr>
          <w:color w:val="000000"/>
          <w:sz w:val="24"/>
          <w:szCs w:val="24"/>
          <w:highlight w:val="cyan"/>
          <w:shd w:val="clear" w:color="auto" w:fill="F0F0F0"/>
        </w:rPr>
        <w:t xml:space="preserve"> in Tenby. It was </w:t>
      </w:r>
      <w:r w:rsidR="00270CA0" w:rsidRPr="00A2706E">
        <w:rPr>
          <w:color w:val="000000"/>
          <w:sz w:val="24"/>
          <w:szCs w:val="24"/>
          <w:highlight w:val="cyan"/>
          <w:shd w:val="clear" w:color="auto" w:fill="F0F0F0"/>
        </w:rPr>
        <w:t>John who paid for the funeral and chose the inscription for his tombstone:</w:t>
      </w:r>
    </w:p>
    <w:p w14:paraId="4673AEDB" w14:textId="6B61B5AE" w:rsidR="00270CA0" w:rsidRPr="00A2706E" w:rsidRDefault="00270CA0" w:rsidP="00270CA0">
      <w:pPr>
        <w:ind w:firstLine="1985"/>
        <w:rPr>
          <w:color w:val="000000"/>
          <w:sz w:val="24"/>
          <w:szCs w:val="24"/>
          <w:highlight w:val="cyan"/>
          <w:shd w:val="clear" w:color="auto" w:fill="F0F0F0"/>
        </w:rPr>
      </w:pPr>
      <w:proofErr w:type="spellStart"/>
      <w:r w:rsidRPr="00A2706E">
        <w:rPr>
          <w:color w:val="000000"/>
          <w:sz w:val="24"/>
          <w:szCs w:val="24"/>
          <w:highlight w:val="cyan"/>
          <w:shd w:val="clear" w:color="auto" w:fill="F0F0F0"/>
        </w:rPr>
        <w:t>Domine</w:t>
      </w:r>
      <w:proofErr w:type="spellEnd"/>
      <w:r w:rsidRPr="00A2706E">
        <w:rPr>
          <w:color w:val="000000"/>
          <w:sz w:val="24"/>
          <w:szCs w:val="24"/>
          <w:highlight w:val="cyan"/>
          <w:shd w:val="clear" w:color="auto" w:fill="F0F0F0"/>
        </w:rPr>
        <w:t xml:space="preserve"> Misericordia </w:t>
      </w:r>
      <w:proofErr w:type="spellStart"/>
      <w:r w:rsidRPr="00A2706E">
        <w:rPr>
          <w:color w:val="000000"/>
          <w:sz w:val="24"/>
          <w:szCs w:val="24"/>
          <w:highlight w:val="cyan"/>
          <w:shd w:val="clear" w:color="auto" w:fill="F0F0F0"/>
        </w:rPr>
        <w:t>Tua</w:t>
      </w:r>
      <w:proofErr w:type="spellEnd"/>
      <w:r w:rsidRPr="00A2706E">
        <w:rPr>
          <w:color w:val="000000"/>
          <w:sz w:val="24"/>
          <w:szCs w:val="24"/>
          <w:highlight w:val="cyan"/>
          <w:shd w:val="clear" w:color="auto" w:fill="F0F0F0"/>
        </w:rPr>
        <w:t xml:space="preserve"> in </w:t>
      </w:r>
      <w:proofErr w:type="spellStart"/>
      <w:r w:rsidRPr="00A2706E">
        <w:rPr>
          <w:color w:val="000000"/>
          <w:sz w:val="24"/>
          <w:szCs w:val="24"/>
          <w:highlight w:val="cyan"/>
          <w:shd w:val="clear" w:color="auto" w:fill="F0F0F0"/>
        </w:rPr>
        <w:t>Saeculum</w:t>
      </w:r>
      <w:proofErr w:type="spellEnd"/>
    </w:p>
    <w:p w14:paraId="4D6D0B92" w14:textId="1E83C5A8" w:rsidR="00270CA0" w:rsidRPr="00A2706E" w:rsidRDefault="00270CA0" w:rsidP="00270CA0">
      <w:pPr>
        <w:ind w:firstLine="1985"/>
        <w:rPr>
          <w:color w:val="000000"/>
          <w:sz w:val="24"/>
          <w:szCs w:val="24"/>
          <w:highlight w:val="cyan"/>
          <w:shd w:val="clear" w:color="auto" w:fill="F0F0F0"/>
        </w:rPr>
      </w:pPr>
      <w:r w:rsidRPr="00A2706E">
        <w:rPr>
          <w:color w:val="000000"/>
          <w:sz w:val="24"/>
          <w:szCs w:val="24"/>
          <w:highlight w:val="cyan"/>
          <w:shd w:val="clear" w:color="auto" w:fill="F0F0F0"/>
        </w:rPr>
        <w:t xml:space="preserve">Opera </w:t>
      </w:r>
      <w:proofErr w:type="spellStart"/>
      <w:r w:rsidRPr="00A2706E">
        <w:rPr>
          <w:color w:val="000000"/>
          <w:sz w:val="24"/>
          <w:szCs w:val="24"/>
          <w:highlight w:val="cyan"/>
          <w:shd w:val="clear" w:color="auto" w:fill="F0F0F0"/>
        </w:rPr>
        <w:t>Manuum</w:t>
      </w:r>
      <w:proofErr w:type="spellEnd"/>
      <w:r w:rsidRPr="00A2706E">
        <w:rPr>
          <w:color w:val="000000"/>
          <w:sz w:val="24"/>
          <w:szCs w:val="24"/>
          <w:highlight w:val="cyan"/>
          <w:shd w:val="clear" w:color="auto" w:fill="F0F0F0"/>
        </w:rPr>
        <w:t xml:space="preserve"> </w:t>
      </w:r>
      <w:proofErr w:type="spellStart"/>
      <w:r w:rsidRPr="00A2706E">
        <w:rPr>
          <w:color w:val="000000"/>
          <w:sz w:val="24"/>
          <w:szCs w:val="24"/>
          <w:highlight w:val="cyan"/>
          <w:shd w:val="clear" w:color="auto" w:fill="F0F0F0"/>
        </w:rPr>
        <w:t>Tuarum</w:t>
      </w:r>
      <w:proofErr w:type="spellEnd"/>
      <w:r w:rsidRPr="00A2706E">
        <w:rPr>
          <w:color w:val="000000"/>
          <w:sz w:val="24"/>
          <w:szCs w:val="24"/>
          <w:highlight w:val="cyan"/>
          <w:shd w:val="clear" w:color="auto" w:fill="F0F0F0"/>
        </w:rPr>
        <w:t xml:space="preserve"> Ne </w:t>
      </w:r>
      <w:proofErr w:type="spellStart"/>
      <w:r w:rsidRPr="00A2706E">
        <w:rPr>
          <w:color w:val="000000"/>
          <w:sz w:val="24"/>
          <w:szCs w:val="24"/>
          <w:highlight w:val="cyan"/>
          <w:shd w:val="clear" w:color="auto" w:fill="F0F0F0"/>
        </w:rPr>
        <w:t>Despicias</w:t>
      </w:r>
      <w:proofErr w:type="spellEnd"/>
    </w:p>
    <w:p w14:paraId="404271CF" w14:textId="0641ECE0" w:rsidR="00270CA0" w:rsidRPr="00270CA0" w:rsidRDefault="00270CA0" w:rsidP="00270CA0">
      <w:pPr>
        <w:rPr>
          <w:sz w:val="24"/>
          <w:szCs w:val="24"/>
        </w:rPr>
      </w:pPr>
      <w:r w:rsidRPr="00A2706E">
        <w:rPr>
          <w:sz w:val="24"/>
          <w:szCs w:val="24"/>
          <w:highlight w:val="cyan"/>
        </w:rPr>
        <w:t xml:space="preserve">‘Thy mercy, O Lord, </w:t>
      </w:r>
      <w:proofErr w:type="spellStart"/>
      <w:r w:rsidRPr="00A2706E">
        <w:rPr>
          <w:sz w:val="24"/>
          <w:szCs w:val="24"/>
          <w:highlight w:val="cyan"/>
        </w:rPr>
        <w:t>endureth</w:t>
      </w:r>
      <w:proofErr w:type="spellEnd"/>
      <w:r w:rsidRPr="00A2706E">
        <w:rPr>
          <w:sz w:val="24"/>
          <w:szCs w:val="24"/>
          <w:highlight w:val="cyan"/>
        </w:rPr>
        <w:t xml:space="preserve"> forever: O despise not the works of thy hands’”.</w:t>
      </w:r>
      <w:bookmarkStart w:id="0" w:name="_GoBack"/>
      <w:bookmarkEnd w:id="0"/>
    </w:p>
    <w:p w14:paraId="01E24401" w14:textId="77777777" w:rsidR="00407FAD" w:rsidRPr="009045CA" w:rsidRDefault="00407FAD" w:rsidP="00ED0CA5">
      <w:pPr>
        <w:pStyle w:val="NormalWeb"/>
        <w:rPr>
          <w:rFonts w:asciiTheme="minorHAnsi" w:hAnsiTheme="minorHAnsi" w:cs="Tahoma"/>
          <w:color w:val="313D11"/>
        </w:rPr>
      </w:pPr>
    </w:p>
    <w:p w14:paraId="01E24402" w14:textId="77777777" w:rsidR="00ED0CA5" w:rsidRPr="002C2671" w:rsidRDefault="00ED0CA5">
      <w:pPr>
        <w:rPr>
          <w:b/>
          <w:sz w:val="24"/>
          <w:szCs w:val="24"/>
        </w:rPr>
      </w:pPr>
    </w:p>
    <w:sectPr w:rsidR="00ED0CA5" w:rsidRPr="002C2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803FD"/>
    <w:multiLevelType w:val="hybridMultilevel"/>
    <w:tmpl w:val="F544E216"/>
    <w:lvl w:ilvl="0" w:tplc="E1A898D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02E6B65"/>
    <w:multiLevelType w:val="hybridMultilevel"/>
    <w:tmpl w:val="8C60CF7E"/>
    <w:lvl w:ilvl="0" w:tplc="E7845664">
      <w:numFmt w:val="bullet"/>
      <w:lvlText w:val="-"/>
      <w:lvlJc w:val="left"/>
      <w:pPr>
        <w:ind w:left="720" w:hanging="360"/>
      </w:pPr>
      <w:rPr>
        <w:rFonts w:ascii="Calibri" w:eastAsiaTheme="minorHAnsi" w:hAnsi="Calibri" w:cstheme="minorBidi" w:hint="default"/>
        <w:b w:val="0"/>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C9"/>
    <w:rsid w:val="00020DC4"/>
    <w:rsid w:val="000662E8"/>
    <w:rsid w:val="000739A1"/>
    <w:rsid w:val="00087A98"/>
    <w:rsid w:val="000F18D4"/>
    <w:rsid w:val="00100542"/>
    <w:rsid w:val="00125D20"/>
    <w:rsid w:val="001475C2"/>
    <w:rsid w:val="001642C6"/>
    <w:rsid w:val="00270CA0"/>
    <w:rsid w:val="002C2671"/>
    <w:rsid w:val="00322AA0"/>
    <w:rsid w:val="003D102E"/>
    <w:rsid w:val="00407FAD"/>
    <w:rsid w:val="00485322"/>
    <w:rsid w:val="004F1EF0"/>
    <w:rsid w:val="00553512"/>
    <w:rsid w:val="005633C1"/>
    <w:rsid w:val="00780F3F"/>
    <w:rsid w:val="007A0945"/>
    <w:rsid w:val="007A4356"/>
    <w:rsid w:val="007C1E6D"/>
    <w:rsid w:val="00873E50"/>
    <w:rsid w:val="008854C9"/>
    <w:rsid w:val="009045CA"/>
    <w:rsid w:val="00945405"/>
    <w:rsid w:val="009E4022"/>
    <w:rsid w:val="00A2706E"/>
    <w:rsid w:val="00AB3B95"/>
    <w:rsid w:val="00B33ED0"/>
    <w:rsid w:val="00B66B18"/>
    <w:rsid w:val="00B7022C"/>
    <w:rsid w:val="00D83B99"/>
    <w:rsid w:val="00DA0EBF"/>
    <w:rsid w:val="00E3659D"/>
    <w:rsid w:val="00E664C3"/>
    <w:rsid w:val="00EB06A4"/>
    <w:rsid w:val="00ED0CA5"/>
    <w:rsid w:val="00EE286F"/>
    <w:rsid w:val="00F75708"/>
    <w:rsid w:val="00FD017D"/>
    <w:rsid w:val="00FD33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43F1"/>
  <w15:chartTrackingRefBased/>
  <w15:docId w15:val="{A9924977-3F0E-472D-8DFC-5023A642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0F3F"/>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1EF0"/>
  </w:style>
  <w:style w:type="character" w:styleId="Emphasis">
    <w:name w:val="Emphasis"/>
    <w:basedOn w:val="DefaultParagraphFont"/>
    <w:uiPriority w:val="20"/>
    <w:qFormat/>
    <w:rsid w:val="004F1EF0"/>
    <w:rPr>
      <w:i/>
      <w:iCs/>
    </w:rPr>
  </w:style>
  <w:style w:type="paragraph" w:styleId="NormalWeb">
    <w:name w:val="Normal (Web)"/>
    <w:basedOn w:val="Normal"/>
    <w:uiPriority w:val="99"/>
    <w:unhideWhenUsed/>
    <w:rsid w:val="00ED0CA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407FAD"/>
    <w:rPr>
      <w:color w:val="0563C1" w:themeColor="hyperlink"/>
      <w:u w:val="single"/>
    </w:rPr>
  </w:style>
  <w:style w:type="paragraph" w:styleId="BalloonText">
    <w:name w:val="Balloon Text"/>
    <w:basedOn w:val="Normal"/>
    <w:link w:val="BalloonTextChar"/>
    <w:uiPriority w:val="99"/>
    <w:semiHidden/>
    <w:unhideWhenUsed/>
    <w:rsid w:val="00485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322"/>
    <w:rPr>
      <w:rFonts w:ascii="Segoe UI" w:hAnsi="Segoe UI" w:cs="Segoe UI"/>
      <w:sz w:val="18"/>
      <w:szCs w:val="18"/>
    </w:rPr>
  </w:style>
  <w:style w:type="character" w:customStyle="1" w:styleId="Heading2Char">
    <w:name w:val="Heading 2 Char"/>
    <w:basedOn w:val="DefaultParagraphFont"/>
    <w:link w:val="Heading2"/>
    <w:uiPriority w:val="9"/>
    <w:rsid w:val="00780F3F"/>
    <w:rPr>
      <w:rFonts w:ascii="Times New Roman" w:eastAsia="Times New Roman" w:hAnsi="Times New Roman" w:cs="Times New Roman"/>
      <w:b/>
      <w:bCs/>
      <w:sz w:val="36"/>
      <w:szCs w:val="36"/>
      <w:lang w:eastAsia="en-IE"/>
    </w:rPr>
  </w:style>
  <w:style w:type="character" w:customStyle="1" w:styleId="mw-headline">
    <w:name w:val="mw-headline"/>
    <w:basedOn w:val="DefaultParagraphFont"/>
    <w:rsid w:val="00780F3F"/>
  </w:style>
  <w:style w:type="character" w:customStyle="1" w:styleId="mw-editsection">
    <w:name w:val="mw-editsection"/>
    <w:basedOn w:val="DefaultParagraphFont"/>
    <w:rsid w:val="00780F3F"/>
  </w:style>
  <w:style w:type="character" w:customStyle="1" w:styleId="mw-editsection-bracket">
    <w:name w:val="mw-editsection-bracket"/>
    <w:basedOn w:val="DefaultParagraphFont"/>
    <w:rsid w:val="00780F3F"/>
  </w:style>
  <w:style w:type="paragraph" w:styleId="ListParagraph">
    <w:name w:val="List Paragraph"/>
    <w:basedOn w:val="Normal"/>
    <w:uiPriority w:val="34"/>
    <w:qFormat/>
    <w:rsid w:val="00270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70360">
      <w:bodyDiv w:val="1"/>
      <w:marLeft w:val="0"/>
      <w:marRight w:val="0"/>
      <w:marTop w:val="0"/>
      <w:marBottom w:val="0"/>
      <w:divBdr>
        <w:top w:val="none" w:sz="0" w:space="0" w:color="auto"/>
        <w:left w:val="none" w:sz="0" w:space="0" w:color="auto"/>
        <w:bottom w:val="none" w:sz="0" w:space="0" w:color="auto"/>
        <w:right w:val="none" w:sz="0" w:space="0" w:color="auto"/>
      </w:divBdr>
    </w:div>
    <w:div w:id="1530414534">
      <w:bodyDiv w:val="1"/>
      <w:marLeft w:val="0"/>
      <w:marRight w:val="0"/>
      <w:marTop w:val="0"/>
      <w:marBottom w:val="0"/>
      <w:divBdr>
        <w:top w:val="none" w:sz="0" w:space="0" w:color="auto"/>
        <w:left w:val="none" w:sz="0" w:space="0" w:color="auto"/>
        <w:bottom w:val="none" w:sz="0" w:space="0" w:color="auto"/>
        <w:right w:val="none" w:sz="0" w:space="0" w:color="auto"/>
      </w:divBdr>
    </w:div>
    <w:div w:id="1672951706">
      <w:bodyDiv w:val="1"/>
      <w:marLeft w:val="0"/>
      <w:marRight w:val="0"/>
      <w:marTop w:val="0"/>
      <w:marBottom w:val="0"/>
      <w:divBdr>
        <w:top w:val="none" w:sz="0" w:space="0" w:color="auto"/>
        <w:left w:val="none" w:sz="0" w:space="0" w:color="auto"/>
        <w:bottom w:val="none" w:sz="0" w:space="0" w:color="auto"/>
        <w:right w:val="none" w:sz="0" w:space="0" w:color="auto"/>
      </w:divBdr>
      <w:divsChild>
        <w:div w:id="1029529252">
          <w:marLeft w:val="0"/>
          <w:marRight w:val="336"/>
          <w:marTop w:val="120"/>
          <w:marBottom w:val="312"/>
          <w:divBdr>
            <w:top w:val="none" w:sz="0" w:space="0" w:color="auto"/>
            <w:left w:val="none" w:sz="0" w:space="0" w:color="auto"/>
            <w:bottom w:val="none" w:sz="0" w:space="0" w:color="auto"/>
            <w:right w:val="none" w:sz="0" w:space="0" w:color="auto"/>
          </w:divBdr>
          <w:divsChild>
            <w:div w:id="99865783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80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Fitzpatrick</dc:creator>
  <cp:keywords/>
  <dc:description/>
  <cp:lastModifiedBy>Noel Fitzpatrick</cp:lastModifiedBy>
  <cp:revision>12</cp:revision>
  <cp:lastPrinted>2016-04-28T20:18:00Z</cp:lastPrinted>
  <dcterms:created xsi:type="dcterms:W3CDTF">2016-04-22T17:00:00Z</dcterms:created>
  <dcterms:modified xsi:type="dcterms:W3CDTF">2016-05-01T18:21:00Z</dcterms:modified>
</cp:coreProperties>
</file>